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ED7A" w14:textId="254A97A4" w:rsidR="007F26DA" w:rsidRPr="006D67FF" w:rsidRDefault="007F26DA" w:rsidP="006D67FF">
      <w:pPr>
        <w:rPr>
          <w:noProof/>
          <w:color w:val="0000FF"/>
          <w:sz w:val="4"/>
          <w:szCs w:val="4"/>
          <w:lang w:eastAsia="en-GB"/>
        </w:rPr>
      </w:pPr>
      <w:r>
        <w:rPr>
          <w:rFonts w:asciiTheme="minorHAnsi" w:hAnsiTheme="minorHAnsi" w:cstheme="minorHAnsi"/>
          <w:b/>
          <w:bCs/>
          <w:color w:val="151515"/>
          <w:spacing w:val="-2"/>
          <w:w w:val="105"/>
          <w:sz w:val="28"/>
          <w:szCs w:val="28"/>
        </w:rPr>
        <w:t>Centenary</w:t>
      </w:r>
      <w:r>
        <w:rPr>
          <w:rFonts w:asciiTheme="minorHAnsi" w:hAnsiTheme="minorHAnsi" w:cstheme="minorHAnsi"/>
          <w:b/>
          <w:bCs/>
          <w:color w:val="151515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Drama</w:t>
      </w:r>
      <w:r>
        <w:rPr>
          <w:rFonts w:asciiTheme="minorHAnsi" w:hAnsiTheme="minorHAnsi" w:cstheme="minorHAnsi"/>
          <w:b/>
          <w:bCs/>
          <w:color w:val="151515"/>
          <w:spacing w:val="-11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Gro</w:t>
      </w:r>
      <w:r>
        <w:rPr>
          <w:rFonts w:asciiTheme="minorHAnsi" w:hAnsiTheme="minorHAnsi" w:cstheme="minorHAnsi"/>
          <w:b/>
          <w:bCs/>
          <w:color w:val="2F2F2F"/>
          <w:spacing w:val="-1"/>
          <w:w w:val="105"/>
          <w:sz w:val="28"/>
          <w:szCs w:val="28"/>
        </w:rPr>
        <w:t>u</w:t>
      </w:r>
      <w:r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color w:val="151515"/>
          <w:spacing w:val="3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and</w:t>
      </w:r>
      <w:r>
        <w:rPr>
          <w:rFonts w:asciiTheme="minorHAnsi" w:hAnsiTheme="minorHAnsi" w:cstheme="minorHAnsi"/>
          <w:b/>
          <w:bCs/>
          <w:color w:val="151515"/>
          <w:spacing w:val="-12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CD</w:t>
      </w:r>
      <w:r>
        <w:rPr>
          <w:rFonts w:asciiTheme="minorHAnsi" w:hAnsiTheme="minorHAnsi" w:cstheme="minorHAnsi"/>
          <w:b/>
          <w:bCs/>
          <w:color w:val="151515"/>
          <w:spacing w:val="-6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Kids</w:t>
      </w:r>
      <w:r>
        <w:rPr>
          <w:rFonts w:asciiTheme="minorHAnsi" w:hAnsiTheme="minorHAnsi" w:cstheme="minorHAnsi"/>
          <w:b/>
          <w:bCs/>
          <w:color w:val="151515"/>
          <w:spacing w:val="-12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Complaints Policy</w:t>
      </w:r>
    </w:p>
    <w:p w14:paraId="3B802AFA" w14:textId="77777777" w:rsidR="007F26DA" w:rsidRDefault="007F26DA" w:rsidP="007F26DA">
      <w:pPr>
        <w:pStyle w:val="Heading1"/>
        <w:tabs>
          <w:tab w:val="left" w:pos="376"/>
        </w:tabs>
        <w:spacing w:before="91"/>
        <w:ind w:left="133" w:firstLine="0"/>
        <w:rPr>
          <w:color w:val="161616"/>
          <w:w w:val="105"/>
        </w:rPr>
      </w:pPr>
    </w:p>
    <w:p w14:paraId="3EFD8180" w14:textId="77777777" w:rsidR="007F26DA" w:rsidRDefault="007F26DA" w:rsidP="007F26DA">
      <w:pPr>
        <w:pStyle w:val="Heading1"/>
        <w:numPr>
          <w:ilvl w:val="0"/>
          <w:numId w:val="9"/>
        </w:numPr>
        <w:tabs>
          <w:tab w:val="left" w:pos="376"/>
        </w:tabs>
        <w:spacing w:before="91"/>
        <w:rPr>
          <w:rFonts w:ascii="Arial"/>
          <w:b w:val="0"/>
          <w:color w:val="161616"/>
          <w:sz w:val="22"/>
        </w:rPr>
      </w:pPr>
      <w:r>
        <w:rPr>
          <w:color w:val="161616"/>
          <w:w w:val="105"/>
        </w:rPr>
        <w:t>Principles</w:t>
      </w:r>
    </w:p>
    <w:p w14:paraId="1E5DECAF" w14:textId="77777777" w:rsidR="007F26DA" w:rsidRDefault="007F26DA" w:rsidP="007F26DA">
      <w:pPr>
        <w:pStyle w:val="BodyText"/>
        <w:spacing w:before="3"/>
        <w:rPr>
          <w:b/>
          <w:sz w:val="19"/>
        </w:rPr>
      </w:pPr>
    </w:p>
    <w:p w14:paraId="144DBF9B" w14:textId="77777777" w:rsidR="007F26DA" w:rsidRDefault="007F26DA" w:rsidP="007F26DA">
      <w:pPr>
        <w:widowControl/>
        <w:autoSpaceDE/>
        <w:autoSpaceDN/>
        <w:rPr>
          <w:sz w:val="19"/>
        </w:rPr>
        <w:sectPr w:rsidR="007F26DA">
          <w:pgSz w:w="11920" w:h="16840"/>
          <w:pgMar w:top="3000" w:right="280" w:bottom="280" w:left="1120" w:header="680" w:footer="0" w:gutter="0"/>
          <w:pgNumType w:start="1"/>
          <w:cols w:space="720"/>
        </w:sectPr>
      </w:pPr>
    </w:p>
    <w:p w14:paraId="05BC6279" w14:textId="77777777" w:rsidR="007F26DA" w:rsidRDefault="007F26DA" w:rsidP="007F26DA">
      <w:pPr>
        <w:pStyle w:val="BodyText"/>
        <w:spacing w:before="91" w:line="252" w:lineRule="auto"/>
        <w:ind w:left="133" w:right="68"/>
      </w:pPr>
      <w:r>
        <w:rPr>
          <w:color w:val="161616"/>
          <w:w w:val="105"/>
        </w:rPr>
        <w:t>The Society will try to resolve problems informally wherever possible. An effective response and</w:t>
      </w:r>
      <w:r>
        <w:rPr>
          <w:color w:val="161616"/>
          <w:spacing w:val="-58"/>
          <w:w w:val="105"/>
        </w:rPr>
        <w:t xml:space="preserve"> </w:t>
      </w:r>
      <w:r>
        <w:rPr>
          <w:color w:val="161616"/>
          <w:w w:val="105"/>
        </w:rPr>
        <w:t>appropriate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redress will be provided to all complaints as quickly as possible dependent upon 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complexity of 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issues raised and </w:t>
      </w:r>
      <w:proofErr w:type="gramStart"/>
      <w:r>
        <w:rPr>
          <w:color w:val="161616"/>
          <w:w w:val="105"/>
        </w:rPr>
        <w:t>taking into account</w:t>
      </w:r>
      <w:proofErr w:type="gramEnd"/>
      <w:r>
        <w:rPr>
          <w:color w:val="161616"/>
          <w:w w:val="105"/>
        </w:rPr>
        <w:t xml:space="preserve"> the Society's Committee meets once a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month.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However, </w:t>
      </w:r>
      <w:r>
        <w:rPr>
          <w:color w:val="030303"/>
          <w:w w:val="105"/>
        </w:rPr>
        <w:t xml:space="preserve">the </w:t>
      </w:r>
      <w:r>
        <w:rPr>
          <w:color w:val="161616"/>
          <w:w w:val="105"/>
        </w:rPr>
        <w:t xml:space="preserve">committee will </w:t>
      </w:r>
      <w:r>
        <w:rPr>
          <w:color w:val="2B2B2D"/>
          <w:w w:val="105"/>
        </w:rPr>
        <w:t xml:space="preserve">call </w:t>
      </w:r>
      <w:r>
        <w:rPr>
          <w:color w:val="161616"/>
          <w:w w:val="105"/>
        </w:rPr>
        <w:t>a special meeting in the case of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 serious problem if one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arises.</w:t>
      </w:r>
    </w:p>
    <w:p w14:paraId="271A622C" w14:textId="77777777" w:rsidR="007F26DA" w:rsidRDefault="007F26DA" w:rsidP="007F26DA">
      <w:pPr>
        <w:pStyle w:val="BodyText"/>
        <w:spacing w:before="5"/>
        <w:rPr>
          <w:sz w:val="25"/>
        </w:rPr>
      </w:pPr>
    </w:p>
    <w:p w14:paraId="3A34FDE3" w14:textId="77777777" w:rsidR="007F26DA" w:rsidRDefault="007F26DA" w:rsidP="007F26DA">
      <w:pPr>
        <w:pStyle w:val="BodyText"/>
        <w:spacing w:before="1" w:line="252" w:lineRule="auto"/>
        <w:ind w:left="136" w:firstLine="179"/>
      </w:pPr>
      <w:r>
        <w:rPr>
          <w:color w:val="161616"/>
          <w:w w:val="105"/>
        </w:rPr>
        <w:t>This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Policy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relates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complaints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regarding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conduct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behaviour of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Members,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Committee</w:t>
      </w:r>
      <w:r>
        <w:rPr>
          <w:color w:val="161616"/>
          <w:spacing w:val="-58"/>
          <w:w w:val="105"/>
        </w:rPr>
        <w:t xml:space="preserve"> </w:t>
      </w:r>
      <w:r>
        <w:rPr>
          <w:color w:val="161616"/>
          <w:spacing w:val="-1"/>
          <w:w w:val="105"/>
        </w:rPr>
        <w:t xml:space="preserve">Members, Production Team </w:t>
      </w:r>
      <w:r>
        <w:rPr>
          <w:color w:val="161616"/>
          <w:w w:val="105"/>
        </w:rPr>
        <w:t>Members and Trustees and typically applies to complaints made by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 xml:space="preserve">Production </w:t>
      </w:r>
      <w:r>
        <w:rPr>
          <w:color w:val="161616"/>
          <w:w w:val="105"/>
        </w:rPr>
        <w:t xml:space="preserve">Team Members, Members of the Society, Committee and Trustee Members </w:t>
      </w:r>
      <w:proofErr w:type="gramStart"/>
      <w:r>
        <w:rPr>
          <w:color w:val="161616"/>
          <w:w w:val="105"/>
        </w:rPr>
        <w:t>and also</w:t>
      </w:r>
      <w:proofErr w:type="gramEnd"/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parents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Members.</w:t>
      </w:r>
    </w:p>
    <w:p w14:paraId="1DFCC762" w14:textId="77777777" w:rsidR="007F26DA" w:rsidRDefault="007F26DA" w:rsidP="007F26DA">
      <w:pPr>
        <w:pStyle w:val="BodyText"/>
        <w:spacing w:before="8"/>
        <w:rPr>
          <w:sz w:val="25"/>
        </w:rPr>
      </w:pPr>
    </w:p>
    <w:p w14:paraId="0579ACE2" w14:textId="77777777" w:rsidR="007F26DA" w:rsidRDefault="007F26DA" w:rsidP="007F26DA">
      <w:pPr>
        <w:pStyle w:val="BodyText"/>
        <w:spacing w:line="252" w:lineRule="auto"/>
        <w:ind w:left="131" w:right="68" w:firstLine="184"/>
      </w:pPr>
      <w:r>
        <w:rPr>
          <w:color w:val="161616"/>
          <w:w w:val="105"/>
        </w:rPr>
        <w:t>There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some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circumstances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where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Society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deal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complaints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people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do not fall into the above category.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These procedures outlined i</w:t>
      </w:r>
      <w:r>
        <w:rPr>
          <w:color w:val="46464B"/>
          <w:w w:val="105"/>
        </w:rPr>
        <w:t xml:space="preserve">n </w:t>
      </w:r>
      <w:r>
        <w:rPr>
          <w:color w:val="161616"/>
          <w:w w:val="105"/>
        </w:rPr>
        <w:t>this Policy also applies to these</w:t>
      </w:r>
      <w:r>
        <w:rPr>
          <w:color w:val="161616"/>
          <w:spacing w:val="1"/>
          <w:w w:val="105"/>
        </w:rPr>
        <w:t xml:space="preserve"> </w:t>
      </w:r>
      <w:r>
        <w:rPr>
          <w:color w:val="2B2B2D"/>
          <w:w w:val="105"/>
        </w:rPr>
        <w:t>situations</w:t>
      </w:r>
      <w:r>
        <w:rPr>
          <w:color w:val="030303"/>
          <w:w w:val="105"/>
        </w:rPr>
        <w:t>.</w:t>
      </w:r>
    </w:p>
    <w:p w14:paraId="27EA0902" w14:textId="77777777" w:rsidR="007F26DA" w:rsidRDefault="007F26DA" w:rsidP="007F26DA">
      <w:pPr>
        <w:pStyle w:val="BodyText"/>
        <w:rPr>
          <w:sz w:val="24"/>
        </w:rPr>
      </w:pPr>
    </w:p>
    <w:p w14:paraId="58686053" w14:textId="77777777" w:rsidR="007F26DA" w:rsidRDefault="007F26DA" w:rsidP="007F26DA">
      <w:pPr>
        <w:pStyle w:val="Heading1"/>
        <w:numPr>
          <w:ilvl w:val="0"/>
          <w:numId w:val="10"/>
        </w:numPr>
        <w:tabs>
          <w:tab w:val="left" w:pos="373"/>
        </w:tabs>
        <w:spacing w:before="1"/>
        <w:rPr>
          <w:b w:val="0"/>
          <w:color w:val="161616"/>
          <w:sz w:val="22"/>
        </w:rPr>
      </w:pPr>
      <w:r>
        <w:rPr>
          <w:color w:val="161616"/>
          <w:w w:val="105"/>
        </w:rPr>
        <w:t>Obligations</w:t>
      </w:r>
    </w:p>
    <w:p w14:paraId="37443EBF" w14:textId="77777777" w:rsidR="007F26DA" w:rsidRDefault="007F26DA" w:rsidP="007F26DA">
      <w:pPr>
        <w:pStyle w:val="BodyText"/>
        <w:spacing w:before="6"/>
        <w:rPr>
          <w:b/>
          <w:sz w:val="26"/>
        </w:rPr>
      </w:pPr>
    </w:p>
    <w:p w14:paraId="5028031F" w14:textId="77777777" w:rsidR="007F26DA" w:rsidRDefault="007F26DA" w:rsidP="007F26DA">
      <w:pPr>
        <w:pStyle w:val="BodyText"/>
        <w:spacing w:line="259" w:lineRule="auto"/>
        <w:ind w:left="134" w:right="68" w:firstLine="238"/>
      </w:pPr>
      <w:r>
        <w:rPr>
          <w:color w:val="161616"/>
          <w:w w:val="105"/>
        </w:rPr>
        <w:t>Complainants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made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aware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there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complaints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procedure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copies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policy</w:t>
      </w:r>
      <w:r>
        <w:rPr>
          <w:color w:val="161616"/>
          <w:spacing w:val="-57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given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complainant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once</w:t>
      </w:r>
      <w:r>
        <w:rPr>
          <w:color w:val="161616"/>
          <w:spacing w:val="-10"/>
          <w:w w:val="105"/>
        </w:rPr>
        <w:t xml:space="preserve"> </w:t>
      </w:r>
      <w:r>
        <w:rPr>
          <w:color w:val="2B2B2D"/>
          <w:w w:val="105"/>
        </w:rPr>
        <w:t>a</w:t>
      </w:r>
      <w:r>
        <w:rPr>
          <w:color w:val="2B2B2D"/>
          <w:spacing w:val="3"/>
          <w:w w:val="105"/>
        </w:rPr>
        <w:t xml:space="preserve"> </w:t>
      </w:r>
      <w:r>
        <w:rPr>
          <w:color w:val="161616"/>
          <w:w w:val="105"/>
        </w:rPr>
        <w:t>complaint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has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been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made.</w:t>
      </w:r>
    </w:p>
    <w:p w14:paraId="2A0C9F05" w14:textId="77777777" w:rsidR="007F26DA" w:rsidRDefault="007F26DA" w:rsidP="007F26DA">
      <w:pPr>
        <w:pStyle w:val="BodyText"/>
        <w:spacing w:before="9"/>
      </w:pPr>
    </w:p>
    <w:p w14:paraId="413D45BA" w14:textId="77777777" w:rsidR="007F26DA" w:rsidRDefault="007F26DA" w:rsidP="007F26DA">
      <w:pPr>
        <w:pStyle w:val="Heading1"/>
        <w:numPr>
          <w:ilvl w:val="0"/>
          <w:numId w:val="10"/>
        </w:numPr>
        <w:tabs>
          <w:tab w:val="left" w:pos="379"/>
        </w:tabs>
        <w:rPr>
          <w:b w:val="0"/>
          <w:color w:val="161616"/>
          <w:sz w:val="22"/>
        </w:rPr>
      </w:pPr>
      <w:r>
        <w:rPr>
          <w:color w:val="161616"/>
          <w:spacing w:val="-1"/>
          <w:w w:val="105"/>
        </w:rPr>
        <w:t>Dealing</w:t>
      </w:r>
      <w:r>
        <w:rPr>
          <w:color w:val="161616"/>
          <w:spacing w:val="1"/>
          <w:w w:val="105"/>
        </w:rPr>
        <w:t xml:space="preserve"> </w:t>
      </w:r>
      <w:r>
        <w:rPr>
          <w:rFonts w:ascii="Arial"/>
          <w:color w:val="161616"/>
          <w:spacing w:val="-1"/>
          <w:w w:val="105"/>
        </w:rPr>
        <w:t>with</w:t>
      </w:r>
      <w:r>
        <w:rPr>
          <w:rFonts w:ascii="Arial"/>
          <w:color w:val="161616"/>
          <w:spacing w:val="-23"/>
          <w:w w:val="105"/>
        </w:rPr>
        <w:t xml:space="preserve"> </w:t>
      </w:r>
      <w:r>
        <w:rPr>
          <w:color w:val="161616"/>
          <w:spacing w:val="-1"/>
          <w:w w:val="105"/>
        </w:rPr>
        <w:t>Complaints</w:t>
      </w:r>
    </w:p>
    <w:p w14:paraId="66A8D246" w14:textId="77777777" w:rsidR="007F26DA" w:rsidRDefault="007F26DA" w:rsidP="007F26DA">
      <w:pPr>
        <w:pStyle w:val="BodyText"/>
        <w:spacing w:before="13" w:line="550" w:lineRule="atLeast"/>
        <w:ind w:left="364" w:right="132" w:hanging="231"/>
      </w:pPr>
      <w:r>
        <w:rPr>
          <w:color w:val="161616"/>
          <w:w w:val="105"/>
        </w:rPr>
        <w:t>At each stage the panel of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Committee Members investigating the complaint will ensure that they:</w:t>
      </w:r>
      <w:r>
        <w:rPr>
          <w:color w:val="161616"/>
          <w:spacing w:val="-58"/>
          <w:w w:val="105"/>
        </w:rPr>
        <w:t xml:space="preserve"> </w:t>
      </w:r>
      <w:r>
        <w:rPr>
          <w:color w:val="161616"/>
          <w:w w:val="105"/>
        </w:rPr>
        <w:t>A.</w:t>
      </w:r>
    </w:p>
    <w:p w14:paraId="7597C23C" w14:textId="77777777" w:rsidR="007F26DA" w:rsidRDefault="007F26DA" w:rsidP="007F26DA">
      <w:pPr>
        <w:pStyle w:val="ListParagraph"/>
        <w:numPr>
          <w:ilvl w:val="1"/>
          <w:numId w:val="11"/>
        </w:numPr>
        <w:tabs>
          <w:tab w:val="left" w:pos="864"/>
        </w:tabs>
        <w:spacing w:before="29"/>
        <w:ind w:left="863"/>
        <w:rPr>
          <w:sz w:val="23"/>
        </w:rPr>
      </w:pPr>
      <w:r>
        <w:rPr>
          <w:color w:val="161616"/>
          <w:w w:val="105"/>
          <w:sz w:val="23"/>
        </w:rPr>
        <w:t>Clarify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nature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complaint.</w:t>
      </w:r>
    </w:p>
    <w:p w14:paraId="5A036CD5" w14:textId="77777777" w:rsidR="007F26DA" w:rsidRDefault="007F26DA" w:rsidP="007F26DA">
      <w:pPr>
        <w:pStyle w:val="ListParagraph"/>
        <w:numPr>
          <w:ilvl w:val="1"/>
          <w:numId w:val="11"/>
        </w:numPr>
        <w:tabs>
          <w:tab w:val="left" w:pos="864"/>
        </w:tabs>
        <w:spacing w:before="17" w:line="264" w:lineRule="exact"/>
        <w:ind w:left="863"/>
        <w:rPr>
          <w:sz w:val="23"/>
        </w:rPr>
      </w:pPr>
      <w:r>
        <w:rPr>
          <w:color w:val="161616"/>
          <w:w w:val="105"/>
          <w:sz w:val="23"/>
        </w:rPr>
        <w:t>Clarify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what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complainant</w:t>
      </w:r>
      <w:r>
        <w:rPr>
          <w:color w:val="161616"/>
          <w:spacing w:val="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</w:t>
      </w:r>
      <w:r>
        <w:rPr>
          <w:color w:val="46464B"/>
          <w:w w:val="105"/>
          <w:sz w:val="23"/>
        </w:rPr>
        <w:t>e</w:t>
      </w:r>
      <w:r>
        <w:rPr>
          <w:color w:val="161616"/>
          <w:w w:val="105"/>
          <w:sz w:val="23"/>
        </w:rPr>
        <w:t>els</w:t>
      </w:r>
      <w:r>
        <w:rPr>
          <w:color w:val="161616"/>
          <w:spacing w:val="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would</w:t>
      </w:r>
      <w:r>
        <w:rPr>
          <w:color w:val="161616"/>
          <w:spacing w:val="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put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things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right.</w:t>
      </w:r>
    </w:p>
    <w:p w14:paraId="50731D17" w14:textId="77777777" w:rsidR="007F26DA" w:rsidRDefault="007F26DA" w:rsidP="007F26DA">
      <w:pPr>
        <w:pStyle w:val="ListParagraph"/>
        <w:numPr>
          <w:ilvl w:val="1"/>
          <w:numId w:val="11"/>
        </w:numPr>
        <w:tabs>
          <w:tab w:val="left" w:pos="860"/>
        </w:tabs>
        <w:spacing w:line="287" w:lineRule="exact"/>
        <w:ind w:left="859" w:hanging="369"/>
        <w:rPr>
          <w:sz w:val="23"/>
        </w:rPr>
      </w:pPr>
      <w:r>
        <w:rPr>
          <w:color w:val="161616"/>
          <w:w w:val="105"/>
          <w:sz w:val="23"/>
        </w:rPr>
        <w:t>Interview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all</w:t>
      </w:r>
      <w:r>
        <w:rPr>
          <w:color w:val="161616"/>
          <w:spacing w:val="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parties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involved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858585"/>
          <w:w w:val="105"/>
          <w:sz w:val="23"/>
        </w:rPr>
        <w:t>i</w:t>
      </w:r>
      <w:r>
        <w:rPr>
          <w:color w:val="161616"/>
          <w:w w:val="105"/>
          <w:sz w:val="23"/>
        </w:rPr>
        <w:t>n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matter,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allowing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representation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5"/>
        </w:rPr>
        <w:t>if</w:t>
      </w:r>
      <w:r>
        <w:rPr>
          <w:color w:val="161616"/>
          <w:spacing w:val="14"/>
          <w:w w:val="105"/>
          <w:sz w:val="25"/>
        </w:rPr>
        <w:t xml:space="preserve"> </w:t>
      </w:r>
      <w:r>
        <w:rPr>
          <w:color w:val="161616"/>
          <w:w w:val="105"/>
          <w:sz w:val="23"/>
        </w:rPr>
        <w:t>they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so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wish.</w:t>
      </w:r>
    </w:p>
    <w:p w14:paraId="6B2FE2E7" w14:textId="77777777" w:rsidR="007F26DA" w:rsidRDefault="007F26DA" w:rsidP="007F26DA">
      <w:pPr>
        <w:pStyle w:val="ListParagraph"/>
        <w:numPr>
          <w:ilvl w:val="1"/>
          <w:numId w:val="11"/>
        </w:numPr>
        <w:tabs>
          <w:tab w:val="left" w:pos="862"/>
        </w:tabs>
        <w:spacing w:before="19"/>
        <w:ind w:left="861" w:hanging="371"/>
        <w:rPr>
          <w:sz w:val="23"/>
        </w:rPr>
      </w:pPr>
      <w:r>
        <w:rPr>
          <w:color w:val="161616"/>
          <w:w w:val="105"/>
          <w:sz w:val="23"/>
        </w:rPr>
        <w:t>Keep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appropriate</w:t>
      </w:r>
      <w:r>
        <w:rPr>
          <w:color w:val="161616"/>
          <w:spacing w:val="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notes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any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interview</w:t>
      </w:r>
      <w:r>
        <w:rPr>
          <w:color w:val="161616"/>
          <w:spacing w:val="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held.</w:t>
      </w:r>
    </w:p>
    <w:p w14:paraId="2720B92C" w14:textId="77777777" w:rsidR="007F26DA" w:rsidRDefault="007F26DA" w:rsidP="007F26DA">
      <w:pPr>
        <w:spacing w:before="18"/>
        <w:ind w:left="365"/>
        <w:rPr>
          <w:rFonts w:ascii="Arial"/>
        </w:rPr>
      </w:pPr>
      <w:r>
        <w:rPr>
          <w:rFonts w:ascii="Arial"/>
          <w:color w:val="161616"/>
          <w:w w:val="105"/>
        </w:rPr>
        <w:t>B.</w:t>
      </w:r>
    </w:p>
    <w:p w14:paraId="2D6C8D33" w14:textId="77777777" w:rsidR="007F26DA" w:rsidRDefault="007F26DA" w:rsidP="007F26DA">
      <w:pPr>
        <w:pStyle w:val="ListParagraph"/>
        <w:numPr>
          <w:ilvl w:val="1"/>
          <w:numId w:val="11"/>
        </w:numPr>
        <w:tabs>
          <w:tab w:val="left" w:pos="863"/>
        </w:tabs>
        <w:spacing w:before="28" w:line="244" w:lineRule="auto"/>
        <w:ind w:right="133" w:hanging="363"/>
        <w:rPr>
          <w:sz w:val="23"/>
        </w:rPr>
      </w:pPr>
      <w:r>
        <w:rPr>
          <w:color w:val="161616"/>
          <w:w w:val="105"/>
          <w:sz w:val="23"/>
        </w:rPr>
        <w:t xml:space="preserve">At each stage, the Panel investigating the </w:t>
      </w:r>
      <w:r>
        <w:rPr>
          <w:color w:val="2B2B2D"/>
          <w:w w:val="105"/>
          <w:sz w:val="23"/>
        </w:rPr>
        <w:t xml:space="preserve">complaint </w:t>
      </w:r>
      <w:r>
        <w:rPr>
          <w:color w:val="161616"/>
          <w:w w:val="105"/>
          <w:sz w:val="23"/>
        </w:rPr>
        <w:t>will seek ways to resolve the complaint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satisfactorily.</w:t>
      </w:r>
      <w:r>
        <w:rPr>
          <w:color w:val="161616"/>
          <w:spacing w:val="44"/>
          <w:w w:val="105"/>
          <w:sz w:val="23"/>
        </w:rPr>
        <w:t xml:space="preserve"> </w:t>
      </w:r>
      <w:r>
        <w:rPr>
          <w:color w:val="161616"/>
          <w:w w:val="105"/>
          <w:sz w:val="24"/>
        </w:rPr>
        <w:t>It</w:t>
      </w:r>
      <w:r>
        <w:rPr>
          <w:color w:val="161616"/>
          <w:spacing w:val="-11"/>
          <w:w w:val="105"/>
          <w:sz w:val="24"/>
        </w:rPr>
        <w:t xml:space="preserve"> </w:t>
      </w:r>
      <w:r>
        <w:rPr>
          <w:color w:val="161616"/>
          <w:w w:val="105"/>
          <w:sz w:val="23"/>
        </w:rPr>
        <w:t>may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appropriate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offer</w:t>
      </w:r>
      <w:r>
        <w:rPr>
          <w:color w:val="161616"/>
          <w:spacing w:val="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one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or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more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following:</w:t>
      </w:r>
    </w:p>
    <w:p w14:paraId="3871AA8E" w14:textId="77777777" w:rsidR="007F26DA" w:rsidRDefault="007F26DA" w:rsidP="007F26DA">
      <w:pPr>
        <w:pStyle w:val="ListParagraph"/>
        <w:numPr>
          <w:ilvl w:val="1"/>
          <w:numId w:val="11"/>
        </w:numPr>
        <w:tabs>
          <w:tab w:val="left" w:pos="863"/>
        </w:tabs>
        <w:spacing w:before="5" w:line="259" w:lineRule="auto"/>
        <w:ind w:left="855" w:right="395" w:hanging="357"/>
        <w:rPr>
          <w:sz w:val="23"/>
        </w:rPr>
      </w:pPr>
      <w:r>
        <w:rPr>
          <w:color w:val="161616"/>
          <w:w w:val="105"/>
          <w:sz w:val="23"/>
        </w:rPr>
        <w:t>An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acknowledgement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by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panel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that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situation</w:t>
      </w:r>
      <w:r>
        <w:rPr>
          <w:color w:val="161616"/>
          <w:spacing w:val="11"/>
          <w:w w:val="105"/>
          <w:sz w:val="23"/>
        </w:rPr>
        <w:t xml:space="preserve"> </w:t>
      </w:r>
      <w:r>
        <w:rPr>
          <w:color w:val="2B2B2D"/>
          <w:w w:val="105"/>
          <w:sz w:val="23"/>
        </w:rPr>
        <w:t>could</w:t>
      </w:r>
      <w:r>
        <w:rPr>
          <w:color w:val="2B2B2D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have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been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handled</w:t>
      </w:r>
      <w:r>
        <w:rPr>
          <w:color w:val="161616"/>
          <w:spacing w:val="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differently</w:t>
      </w:r>
      <w:r>
        <w:rPr>
          <w:color w:val="161616"/>
          <w:spacing w:val="-5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(this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is not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2B2B2D"/>
          <w:w w:val="105"/>
          <w:sz w:val="23"/>
        </w:rPr>
        <w:t>same</w:t>
      </w:r>
      <w:r>
        <w:rPr>
          <w:color w:val="2B2B2D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as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admission</w:t>
      </w:r>
      <w:r>
        <w:rPr>
          <w:color w:val="16161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negligence).</w:t>
      </w:r>
    </w:p>
    <w:p w14:paraId="7BA8D8EF" w14:textId="77777777" w:rsidR="007F26DA" w:rsidRDefault="007F26DA" w:rsidP="007F26DA">
      <w:pPr>
        <w:pStyle w:val="ListParagraph"/>
        <w:numPr>
          <w:ilvl w:val="1"/>
          <w:numId w:val="11"/>
        </w:numPr>
        <w:tabs>
          <w:tab w:val="left" w:pos="863"/>
        </w:tabs>
        <w:spacing w:line="258" w:lineRule="exact"/>
        <w:ind w:left="862" w:hanging="365"/>
        <w:rPr>
          <w:sz w:val="23"/>
        </w:rPr>
      </w:pPr>
      <w:r>
        <w:rPr>
          <w:color w:val="2B2B2D"/>
          <w:w w:val="105"/>
          <w:sz w:val="23"/>
        </w:rPr>
        <w:t>An</w:t>
      </w:r>
      <w:r>
        <w:rPr>
          <w:color w:val="2B2B2D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apology</w:t>
      </w:r>
    </w:p>
    <w:p w14:paraId="17973061" w14:textId="77777777" w:rsidR="007F26DA" w:rsidRDefault="007F26DA" w:rsidP="007F26DA">
      <w:pPr>
        <w:pStyle w:val="ListParagraph"/>
        <w:numPr>
          <w:ilvl w:val="1"/>
          <w:numId w:val="11"/>
        </w:numPr>
        <w:tabs>
          <w:tab w:val="left" w:pos="863"/>
        </w:tabs>
        <w:spacing w:before="17"/>
        <w:ind w:left="862" w:hanging="365"/>
        <w:rPr>
          <w:sz w:val="23"/>
        </w:rPr>
      </w:pPr>
      <w:r>
        <w:rPr>
          <w:color w:val="161616"/>
          <w:w w:val="105"/>
          <w:sz w:val="23"/>
        </w:rPr>
        <w:t>An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explanation</w:t>
      </w:r>
    </w:p>
    <w:p w14:paraId="1E27ADEA" w14:textId="77777777" w:rsidR="007F26DA" w:rsidRDefault="007F26DA" w:rsidP="007F26DA">
      <w:pPr>
        <w:pStyle w:val="BodyText"/>
        <w:rPr>
          <w:rFonts w:ascii="Arial"/>
          <w:sz w:val="20"/>
        </w:rPr>
      </w:pPr>
    </w:p>
    <w:p w14:paraId="7347B815" w14:textId="77777777" w:rsidR="007F26DA" w:rsidRDefault="007F26DA" w:rsidP="007F26DA">
      <w:pPr>
        <w:pStyle w:val="BodyText"/>
        <w:rPr>
          <w:rFonts w:ascii="Arial"/>
          <w:sz w:val="20"/>
        </w:rPr>
      </w:pPr>
    </w:p>
    <w:p w14:paraId="216DE1CF" w14:textId="77777777" w:rsidR="007F26DA" w:rsidRDefault="007F26DA" w:rsidP="007F26DA">
      <w:pPr>
        <w:pStyle w:val="ListParagraph"/>
        <w:numPr>
          <w:ilvl w:val="0"/>
          <w:numId w:val="9"/>
        </w:numPr>
        <w:spacing w:before="236"/>
        <w:rPr>
          <w:rFonts w:ascii="Courier New"/>
          <w:sz w:val="25"/>
        </w:rPr>
      </w:pPr>
      <w:r>
        <w:rPr>
          <w:color w:val="161616"/>
          <w:w w:val="105"/>
        </w:rPr>
        <w:t>All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complaints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recorded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Society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including</w:t>
      </w:r>
      <w:r>
        <w:rPr>
          <w:color w:val="161616"/>
          <w:spacing w:val="-10"/>
          <w:w w:val="105"/>
        </w:rPr>
        <w:t xml:space="preserve"> </w:t>
      </w:r>
      <w:r>
        <w:rPr>
          <w:color w:val="030303"/>
          <w:w w:val="105"/>
        </w:rPr>
        <w:t>informal</w:t>
      </w:r>
      <w:r>
        <w:rPr>
          <w:color w:val="030303"/>
          <w:spacing w:val="-2"/>
          <w:w w:val="105"/>
        </w:rPr>
        <w:t xml:space="preserve"> </w:t>
      </w:r>
      <w:r>
        <w:rPr>
          <w:color w:val="161616"/>
          <w:w w:val="105"/>
        </w:rPr>
        <w:t>complaints.</w:t>
      </w:r>
      <w:r>
        <w:rPr>
          <w:color w:val="161616"/>
          <w:spacing w:val="4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Chairperson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58"/>
          <w:w w:val="105"/>
        </w:rPr>
        <w:t xml:space="preserve"> </w:t>
      </w:r>
      <w:r>
        <w:rPr>
          <w:color w:val="161616"/>
          <w:w w:val="105"/>
        </w:rPr>
        <w:t>Child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Protection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Officer is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responsible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ensuring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complaints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outcomes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reported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Committee</w:t>
      </w:r>
    </w:p>
    <w:p w14:paraId="0F7C967F" w14:textId="77777777" w:rsidR="007F26DA" w:rsidRDefault="007F26DA" w:rsidP="007F26DA">
      <w:pPr>
        <w:pStyle w:val="ListParagraph"/>
        <w:numPr>
          <w:ilvl w:val="0"/>
          <w:numId w:val="9"/>
        </w:numPr>
        <w:spacing w:before="236"/>
        <w:rPr>
          <w:rFonts w:ascii="Courier New"/>
          <w:sz w:val="25"/>
        </w:rPr>
      </w:pPr>
      <w:r>
        <w:rPr>
          <w:color w:val="161616"/>
          <w:w w:val="105"/>
        </w:rPr>
        <w:t>Records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relating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individual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complaints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confidential.</w:t>
      </w:r>
    </w:p>
    <w:p w14:paraId="39A646E0" w14:textId="77777777" w:rsidR="007F26DA" w:rsidRDefault="007F26DA" w:rsidP="007F26DA">
      <w:pPr>
        <w:pStyle w:val="BodyText"/>
        <w:spacing w:before="10"/>
        <w:rPr>
          <w:sz w:val="25"/>
        </w:rPr>
      </w:pPr>
    </w:p>
    <w:p w14:paraId="3AF9D6D1" w14:textId="77777777" w:rsidR="007F26DA" w:rsidRDefault="007F26DA" w:rsidP="007F26DA">
      <w:pPr>
        <w:pStyle w:val="Heading1"/>
        <w:numPr>
          <w:ilvl w:val="0"/>
          <w:numId w:val="9"/>
        </w:numPr>
        <w:tabs>
          <w:tab w:val="left" w:pos="241"/>
        </w:tabs>
        <w:ind w:right="7719"/>
        <w:jc w:val="center"/>
        <w:rPr>
          <w:b w:val="0"/>
          <w:color w:val="161616"/>
        </w:rPr>
      </w:pPr>
      <w:r>
        <w:rPr>
          <w:color w:val="161616"/>
          <w:w w:val="105"/>
        </w:rPr>
        <w:t>Complaints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Procedures</w:t>
      </w:r>
    </w:p>
    <w:p w14:paraId="1DB2E8CB" w14:textId="77777777" w:rsidR="007F26DA" w:rsidRDefault="007F26DA" w:rsidP="007F26DA">
      <w:pPr>
        <w:pStyle w:val="BodyText"/>
        <w:spacing w:before="11"/>
        <w:rPr>
          <w:b/>
          <w:sz w:val="25"/>
        </w:rPr>
      </w:pPr>
    </w:p>
    <w:p w14:paraId="7399778E" w14:textId="77777777" w:rsidR="007F26DA" w:rsidRDefault="007F26DA" w:rsidP="007F26DA">
      <w:pPr>
        <w:pStyle w:val="ListParagraph"/>
        <w:numPr>
          <w:ilvl w:val="1"/>
          <w:numId w:val="12"/>
        </w:numPr>
        <w:tabs>
          <w:tab w:val="left" w:pos="294"/>
        </w:tabs>
        <w:ind w:right="7715" w:hanging="608"/>
        <w:jc w:val="right"/>
        <w:rPr>
          <w:b/>
          <w:sz w:val="23"/>
        </w:rPr>
      </w:pPr>
      <w:r>
        <w:rPr>
          <w:b/>
          <w:color w:val="161616"/>
          <w:w w:val="105"/>
          <w:sz w:val="23"/>
        </w:rPr>
        <w:t>Informal</w:t>
      </w:r>
      <w:r>
        <w:rPr>
          <w:b/>
          <w:color w:val="161616"/>
          <w:spacing w:val="-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Complaints</w:t>
      </w:r>
    </w:p>
    <w:p w14:paraId="618C6B2F" w14:textId="77777777" w:rsidR="007F26DA" w:rsidRDefault="007F26DA" w:rsidP="007F26DA">
      <w:pPr>
        <w:pStyle w:val="BodyText"/>
        <w:spacing w:before="6"/>
        <w:rPr>
          <w:b/>
          <w:sz w:val="26"/>
        </w:rPr>
      </w:pPr>
    </w:p>
    <w:p w14:paraId="62F8D9CA" w14:textId="77777777" w:rsidR="007F26DA" w:rsidRDefault="007F26DA" w:rsidP="007F26DA">
      <w:pPr>
        <w:pStyle w:val="BodyText"/>
        <w:spacing w:line="252" w:lineRule="auto"/>
        <w:ind w:left="659" w:right="622" w:hanging="6"/>
      </w:pPr>
      <w:r>
        <w:rPr>
          <w:color w:val="161616"/>
          <w:w w:val="105"/>
        </w:rPr>
        <w:lastRenderedPageBreak/>
        <w:t>Verbal complaints may be made to Committee Members/Trustees/or Members of 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Production Team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charge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production at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2"/>
          <w:w w:val="105"/>
        </w:rPr>
        <w:t xml:space="preserve"> </w:t>
      </w:r>
      <w:r>
        <w:rPr>
          <w:color w:val="343434"/>
          <w:w w:val="105"/>
        </w:rPr>
        <w:t>t</w:t>
      </w:r>
      <w:r>
        <w:rPr>
          <w:color w:val="161616"/>
          <w:w w:val="105"/>
        </w:rPr>
        <w:t>ime,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beginning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end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of a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rehearsal.</w:t>
      </w:r>
    </w:p>
    <w:p w14:paraId="7FC813EA" w14:textId="77777777" w:rsidR="007F26DA" w:rsidRDefault="007F26DA" w:rsidP="007F26DA">
      <w:pPr>
        <w:pStyle w:val="BodyText"/>
        <w:rPr>
          <w:sz w:val="24"/>
        </w:rPr>
      </w:pPr>
    </w:p>
    <w:p w14:paraId="39B0E9AD" w14:textId="77777777" w:rsidR="007F26DA" w:rsidRDefault="007F26DA" w:rsidP="007F26DA">
      <w:pPr>
        <w:pStyle w:val="Heading1"/>
        <w:numPr>
          <w:ilvl w:val="1"/>
          <w:numId w:val="12"/>
        </w:numPr>
        <w:tabs>
          <w:tab w:val="left" w:pos="593"/>
        </w:tabs>
        <w:ind w:left="592" w:hanging="281"/>
      </w:pPr>
      <w:r>
        <w:rPr>
          <w:color w:val="161616"/>
          <w:w w:val="105"/>
        </w:rPr>
        <w:t>Formal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Complaints</w:t>
      </w:r>
    </w:p>
    <w:p w14:paraId="53015A74" w14:textId="77777777" w:rsidR="007F26DA" w:rsidRDefault="007F26DA" w:rsidP="007F26DA">
      <w:pPr>
        <w:pStyle w:val="BodyText"/>
        <w:spacing w:before="6"/>
        <w:rPr>
          <w:b/>
          <w:sz w:val="26"/>
        </w:rPr>
      </w:pPr>
    </w:p>
    <w:p w14:paraId="75F7EE5A" w14:textId="77777777" w:rsidR="007F26DA" w:rsidRDefault="007F26DA" w:rsidP="007F26DA">
      <w:pPr>
        <w:pStyle w:val="BodyText"/>
        <w:spacing w:before="1"/>
        <w:ind w:left="302"/>
      </w:pPr>
      <w:r>
        <w:rPr>
          <w:color w:val="161616"/>
          <w:w w:val="105"/>
        </w:rPr>
        <w:t>The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Complainant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write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 Society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details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of:</w:t>
      </w:r>
    </w:p>
    <w:p w14:paraId="437FE735" w14:textId="77777777" w:rsidR="007F26DA" w:rsidRDefault="007F26DA" w:rsidP="007F26DA">
      <w:pPr>
        <w:pStyle w:val="BodyText"/>
        <w:spacing w:before="10"/>
        <w:rPr>
          <w:sz w:val="25"/>
        </w:rPr>
      </w:pPr>
    </w:p>
    <w:p w14:paraId="1CD5C77B" w14:textId="77777777" w:rsidR="007F26DA" w:rsidRDefault="007F26DA" w:rsidP="007F26DA">
      <w:pPr>
        <w:pStyle w:val="ListParagraph"/>
        <w:numPr>
          <w:ilvl w:val="2"/>
          <w:numId w:val="12"/>
        </w:numPr>
        <w:tabs>
          <w:tab w:val="left" w:pos="858"/>
        </w:tabs>
        <w:rPr>
          <w:sz w:val="23"/>
        </w:rPr>
      </w:pPr>
      <w:r>
        <w:rPr>
          <w:color w:val="161616"/>
          <w:w w:val="105"/>
          <w:sz w:val="23"/>
        </w:rPr>
        <w:t>The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complaint</w:t>
      </w:r>
    </w:p>
    <w:p w14:paraId="50526A63" w14:textId="77777777" w:rsidR="007F26DA" w:rsidRDefault="007F26DA" w:rsidP="007F26DA">
      <w:pPr>
        <w:pStyle w:val="ListParagraph"/>
        <w:numPr>
          <w:ilvl w:val="2"/>
          <w:numId w:val="12"/>
        </w:numPr>
        <w:tabs>
          <w:tab w:val="left" w:pos="856"/>
        </w:tabs>
        <w:spacing w:before="17"/>
        <w:ind w:left="855" w:hanging="358"/>
        <w:rPr>
          <w:sz w:val="23"/>
        </w:rPr>
      </w:pPr>
      <w:r>
        <w:rPr>
          <w:color w:val="161616"/>
          <w:w w:val="105"/>
          <w:sz w:val="23"/>
        </w:rPr>
        <w:t>Any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attempt</w:t>
      </w:r>
      <w:r>
        <w:rPr>
          <w:color w:val="161616"/>
          <w:spacing w:val="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they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made</w:t>
      </w:r>
      <w:r>
        <w:rPr>
          <w:color w:val="161616"/>
          <w:spacing w:val="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raise</w:t>
      </w:r>
      <w:r>
        <w:rPr>
          <w:color w:val="343434"/>
          <w:w w:val="105"/>
          <w:sz w:val="23"/>
        </w:rPr>
        <w:t>/</w:t>
      </w:r>
      <w:r>
        <w:rPr>
          <w:color w:val="161616"/>
          <w:w w:val="105"/>
          <w:sz w:val="23"/>
        </w:rPr>
        <w:t>resolve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complaint</w:t>
      </w:r>
      <w:r>
        <w:rPr>
          <w:color w:val="161616"/>
          <w:spacing w:val="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(who</w:t>
      </w:r>
      <w:r>
        <w:rPr>
          <w:color w:val="161616"/>
          <w:spacing w:val="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they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spoke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when</w:t>
      </w:r>
      <w:proofErr w:type="gramStart"/>
      <w:r>
        <w:rPr>
          <w:color w:val="161616"/>
          <w:w w:val="105"/>
          <w:sz w:val="23"/>
        </w:rPr>
        <w:t>);</w:t>
      </w:r>
      <w:proofErr w:type="gramEnd"/>
    </w:p>
    <w:p w14:paraId="04C8345B" w14:textId="77777777" w:rsidR="007F26DA" w:rsidRDefault="007F26DA" w:rsidP="007F26DA">
      <w:pPr>
        <w:pStyle w:val="ListParagraph"/>
        <w:numPr>
          <w:ilvl w:val="2"/>
          <w:numId w:val="12"/>
        </w:numPr>
        <w:tabs>
          <w:tab w:val="left" w:pos="856"/>
        </w:tabs>
        <w:spacing w:before="24"/>
        <w:ind w:left="855" w:hanging="365"/>
        <w:rPr>
          <w:sz w:val="23"/>
        </w:rPr>
      </w:pPr>
      <w:r>
        <w:rPr>
          <w:color w:val="161616"/>
          <w:w w:val="105"/>
          <w:sz w:val="23"/>
        </w:rPr>
        <w:t>Actions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they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feel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might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resolve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issue.</w:t>
      </w:r>
    </w:p>
    <w:p w14:paraId="0F8D391D" w14:textId="77777777" w:rsidR="007F26DA" w:rsidRDefault="007F26DA" w:rsidP="007F26DA">
      <w:pPr>
        <w:pStyle w:val="ListParagraph"/>
        <w:numPr>
          <w:ilvl w:val="2"/>
          <w:numId w:val="12"/>
        </w:numPr>
        <w:tabs>
          <w:tab w:val="left" w:pos="856"/>
        </w:tabs>
        <w:spacing w:before="17"/>
        <w:ind w:left="855" w:hanging="365"/>
        <w:rPr>
          <w:sz w:val="23"/>
        </w:rPr>
      </w:pPr>
      <w:r>
        <w:rPr>
          <w:color w:val="161616"/>
          <w:w w:val="105"/>
          <w:sz w:val="23"/>
        </w:rPr>
        <w:t>Any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Committee</w:t>
      </w:r>
      <w:r>
        <w:rPr>
          <w:color w:val="161616"/>
          <w:spacing w:val="1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Member or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Trustee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they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would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prefer</w:t>
      </w:r>
      <w:r>
        <w:rPr>
          <w:color w:val="161616"/>
          <w:spacing w:val="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not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 discuss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issue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with</w:t>
      </w:r>
      <w:r>
        <w:rPr>
          <w:color w:val="343434"/>
          <w:w w:val="105"/>
          <w:sz w:val="23"/>
        </w:rPr>
        <w:t>.</w:t>
      </w:r>
    </w:p>
    <w:p w14:paraId="37D4CDE6" w14:textId="77777777" w:rsidR="007F26DA" w:rsidRDefault="007F26DA" w:rsidP="007F26DA">
      <w:pPr>
        <w:pStyle w:val="BodyText"/>
        <w:spacing w:before="1"/>
        <w:rPr>
          <w:sz w:val="25"/>
        </w:rPr>
      </w:pPr>
    </w:p>
    <w:p w14:paraId="79EBCB84" w14:textId="77777777" w:rsidR="007F26DA" w:rsidRDefault="007F26DA" w:rsidP="007F26DA">
      <w:pPr>
        <w:pStyle w:val="BodyText"/>
        <w:spacing w:line="252" w:lineRule="auto"/>
        <w:ind w:left="300" w:right="622" w:firstLine="17"/>
      </w:pPr>
      <w:r>
        <w:rPr>
          <w:color w:val="161616"/>
          <w:w w:val="105"/>
          <w:sz w:val="24"/>
        </w:rPr>
        <w:t xml:space="preserve">If </w:t>
      </w:r>
      <w:r>
        <w:rPr>
          <w:color w:val="161616"/>
          <w:w w:val="105"/>
        </w:rPr>
        <w:t>the Complainant is not satisfied w</w:t>
      </w:r>
      <w:r>
        <w:rPr>
          <w:color w:val="505050"/>
          <w:w w:val="105"/>
        </w:rPr>
        <w:t>i</w:t>
      </w:r>
      <w:r>
        <w:rPr>
          <w:color w:val="161616"/>
          <w:w w:val="105"/>
        </w:rPr>
        <w:t>th the response, they must inform the Society in writing with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details of their previous communication and the reason why </w:t>
      </w:r>
      <w:r>
        <w:rPr>
          <w:color w:val="343434"/>
          <w:w w:val="105"/>
        </w:rPr>
        <w:t>t</w:t>
      </w:r>
      <w:r>
        <w:rPr>
          <w:color w:val="161616"/>
          <w:w w:val="105"/>
        </w:rPr>
        <w:t>hey are still not satisfied. A member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Investigating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Panel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respond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within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14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working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days.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timescale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reasonably</w:t>
      </w:r>
      <w:r>
        <w:rPr>
          <w:color w:val="161616"/>
          <w:spacing w:val="-57"/>
          <w:w w:val="105"/>
        </w:rPr>
        <w:t xml:space="preserve"> </w:t>
      </w:r>
      <w:r>
        <w:rPr>
          <w:color w:val="161616"/>
          <w:w w:val="105"/>
        </w:rPr>
        <w:t>extended if 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nature of the complaint is judged by the In</w:t>
      </w:r>
      <w:r>
        <w:rPr>
          <w:color w:val="343434"/>
          <w:w w:val="105"/>
        </w:rPr>
        <w:t>v</w:t>
      </w:r>
      <w:r>
        <w:rPr>
          <w:color w:val="161616"/>
          <w:w w:val="105"/>
        </w:rPr>
        <w:t>estigating Panel to be of a complex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nature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requires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further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dis</w:t>
      </w:r>
      <w:r>
        <w:rPr>
          <w:color w:val="343434"/>
          <w:w w:val="105"/>
        </w:rPr>
        <w:t>c</w:t>
      </w:r>
      <w:r>
        <w:rPr>
          <w:color w:val="161616"/>
          <w:w w:val="105"/>
        </w:rPr>
        <w:t>ussed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next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month’s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full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Committee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M</w:t>
      </w:r>
      <w:r>
        <w:rPr>
          <w:color w:val="343434"/>
          <w:w w:val="105"/>
        </w:rPr>
        <w:t>e</w:t>
      </w:r>
      <w:r>
        <w:rPr>
          <w:color w:val="161616"/>
          <w:w w:val="105"/>
        </w:rPr>
        <w:t>eting</w:t>
      </w:r>
      <w:r>
        <w:rPr>
          <w:color w:val="343434"/>
          <w:w w:val="105"/>
        </w:rPr>
        <w:t>.</w:t>
      </w:r>
    </w:p>
    <w:p w14:paraId="65EB746C" w14:textId="77777777" w:rsidR="007F26DA" w:rsidRDefault="007F26DA" w:rsidP="007F26DA">
      <w:pPr>
        <w:pStyle w:val="BodyText"/>
        <w:rPr>
          <w:sz w:val="26"/>
        </w:rPr>
      </w:pPr>
    </w:p>
    <w:p w14:paraId="14DE3B9D" w14:textId="77777777" w:rsidR="007F26DA" w:rsidRDefault="007F26DA" w:rsidP="007F26DA">
      <w:pPr>
        <w:pStyle w:val="BodyText"/>
        <w:spacing w:before="8"/>
      </w:pPr>
    </w:p>
    <w:p w14:paraId="2CA1AA7D" w14:textId="77777777" w:rsidR="007F26DA" w:rsidRDefault="007F26DA" w:rsidP="007F26DA">
      <w:pPr>
        <w:pStyle w:val="Heading1"/>
        <w:numPr>
          <w:ilvl w:val="0"/>
          <w:numId w:val="9"/>
        </w:numPr>
        <w:tabs>
          <w:tab w:val="left" w:pos="445"/>
        </w:tabs>
        <w:rPr>
          <w:rFonts w:asciiTheme="minorHAnsi" w:hAnsiTheme="minorHAnsi"/>
          <w:b w:val="0"/>
          <w:color w:val="161616"/>
          <w:sz w:val="24"/>
          <w:szCs w:val="24"/>
        </w:rPr>
      </w:pPr>
      <w:r>
        <w:rPr>
          <w:rFonts w:asciiTheme="minorHAnsi" w:hAnsiTheme="minorHAnsi"/>
          <w:color w:val="161616"/>
          <w:w w:val="105"/>
          <w:sz w:val="24"/>
          <w:szCs w:val="24"/>
        </w:rPr>
        <w:t>Constitution</w:t>
      </w:r>
      <w:r>
        <w:rPr>
          <w:rFonts w:asciiTheme="minorHAnsi" w:hAnsiTheme="minorHAnsi"/>
          <w:color w:val="161616"/>
          <w:spacing w:val="1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of</w:t>
      </w:r>
      <w:r>
        <w:rPr>
          <w:rFonts w:asciiTheme="minorHAnsi" w:hAnsiTheme="minorHAnsi"/>
          <w:color w:val="161616"/>
          <w:spacing w:val="-4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the</w:t>
      </w:r>
      <w:r>
        <w:rPr>
          <w:rFonts w:asciiTheme="minorHAnsi" w:hAnsiTheme="minorHAnsi"/>
          <w:color w:val="161616"/>
          <w:spacing w:val="9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Panel</w:t>
      </w:r>
    </w:p>
    <w:p w14:paraId="51163694" w14:textId="77777777" w:rsidR="007F26DA" w:rsidRDefault="007F26DA" w:rsidP="007F26DA">
      <w:pPr>
        <w:pStyle w:val="BodyText"/>
        <w:spacing w:before="11"/>
        <w:rPr>
          <w:rFonts w:asciiTheme="minorHAnsi" w:hAnsiTheme="minorHAnsi"/>
          <w:b/>
          <w:sz w:val="24"/>
          <w:szCs w:val="24"/>
        </w:rPr>
      </w:pPr>
    </w:p>
    <w:p w14:paraId="5C38BC4E" w14:textId="77777777" w:rsidR="007F26DA" w:rsidRDefault="007F26DA" w:rsidP="007F26DA">
      <w:pPr>
        <w:pStyle w:val="ListParagraph"/>
        <w:widowControl/>
        <w:numPr>
          <w:ilvl w:val="0"/>
          <w:numId w:val="13"/>
        </w:numPr>
        <w:autoSpaceDE/>
        <w:rPr>
          <w:rFonts w:asciiTheme="minorHAnsi" w:hAnsiTheme="minorHAnsi"/>
          <w:sz w:val="24"/>
          <w:szCs w:val="24"/>
          <w:lang w:val="en-GB" w:eastAsia="en-GB"/>
        </w:rPr>
      </w:pPr>
      <w:r>
        <w:rPr>
          <w:rFonts w:asciiTheme="minorHAnsi" w:hAnsiTheme="minorHAnsi"/>
          <w:color w:val="161616"/>
          <w:w w:val="105"/>
          <w:sz w:val="24"/>
          <w:szCs w:val="24"/>
        </w:rPr>
        <w:t>The</w:t>
      </w:r>
      <w:r>
        <w:rPr>
          <w:rFonts w:asciiTheme="minorHAnsi" w:hAnsiTheme="minorHAnsi"/>
          <w:color w:val="161616"/>
          <w:spacing w:val="11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Panel</w:t>
      </w:r>
      <w:r>
        <w:rPr>
          <w:rFonts w:asciiTheme="minorHAnsi" w:hAnsiTheme="minorHAnsi"/>
          <w:color w:val="161616"/>
          <w:spacing w:val="-6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will</w:t>
      </w:r>
      <w:r>
        <w:rPr>
          <w:rFonts w:asciiTheme="minorHAnsi" w:hAnsiTheme="minorHAnsi"/>
          <w:color w:val="161616"/>
          <w:spacing w:val="-3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consist</w:t>
      </w:r>
      <w:r>
        <w:rPr>
          <w:rFonts w:asciiTheme="minorHAnsi" w:hAnsiTheme="minorHAnsi"/>
          <w:color w:val="161616"/>
          <w:spacing w:val="5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of</w:t>
      </w:r>
      <w:r>
        <w:rPr>
          <w:rFonts w:asciiTheme="minorHAnsi" w:hAnsiTheme="minorHAnsi"/>
          <w:color w:val="161616"/>
          <w:spacing w:val="12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at</w:t>
      </w:r>
      <w:r>
        <w:rPr>
          <w:rFonts w:asciiTheme="minorHAnsi" w:hAnsiTheme="minorHAnsi"/>
          <w:color w:val="161616"/>
          <w:spacing w:val="-4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least</w:t>
      </w:r>
      <w:r>
        <w:rPr>
          <w:rFonts w:asciiTheme="minorHAnsi" w:hAnsiTheme="minorHAnsi"/>
          <w:color w:val="161616"/>
          <w:spacing w:val="-9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3</w:t>
      </w:r>
      <w:r>
        <w:rPr>
          <w:rFonts w:asciiTheme="minorHAnsi" w:hAnsiTheme="minorHAnsi"/>
          <w:color w:val="161616"/>
          <w:spacing w:val="6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 xml:space="preserve">people. </w:t>
      </w:r>
      <w:r>
        <w:rPr>
          <w:rFonts w:asciiTheme="minorHAnsi" w:hAnsiTheme="minorHAnsi"/>
          <w:color w:val="000000"/>
          <w:sz w:val="24"/>
          <w:szCs w:val="24"/>
          <w:lang w:val="en-GB" w:eastAsia="en-GB"/>
        </w:rPr>
        <w:t xml:space="preserve">The Committee agreed that the panel be made up of members of the committee, </w:t>
      </w:r>
      <w:proofErr w:type="gramStart"/>
      <w:r>
        <w:rPr>
          <w:rFonts w:asciiTheme="minorHAnsi" w:hAnsiTheme="minorHAnsi"/>
          <w:color w:val="000000"/>
          <w:sz w:val="24"/>
          <w:szCs w:val="24"/>
          <w:lang w:val="en-GB" w:eastAsia="en-GB"/>
        </w:rPr>
        <w:t>trustees</w:t>
      </w:r>
      <w:proofErr w:type="gramEnd"/>
      <w:r>
        <w:rPr>
          <w:rFonts w:asciiTheme="minorHAnsi" w:hAnsiTheme="minorHAnsi"/>
          <w:color w:val="000000"/>
          <w:sz w:val="24"/>
          <w:szCs w:val="24"/>
          <w:lang w:val="en-GB" w:eastAsia="en-GB"/>
        </w:rPr>
        <w:t xml:space="preserve"> and members of the group. The panel will be picked from these people, if or when needed, to suit the complaint.</w:t>
      </w:r>
    </w:p>
    <w:p w14:paraId="079CF5CC" w14:textId="77777777" w:rsidR="007F26DA" w:rsidRDefault="007F26DA" w:rsidP="007F26DA">
      <w:pPr>
        <w:pStyle w:val="ListParagraph"/>
        <w:numPr>
          <w:ilvl w:val="0"/>
          <w:numId w:val="13"/>
        </w:numPr>
        <w:tabs>
          <w:tab w:val="left" w:pos="863"/>
        </w:tabs>
        <w:spacing w:before="17"/>
        <w:ind w:left="862" w:hanging="3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161616"/>
          <w:w w:val="105"/>
          <w:sz w:val="24"/>
          <w:szCs w:val="24"/>
        </w:rPr>
        <w:t>At</w:t>
      </w:r>
      <w:r>
        <w:rPr>
          <w:rFonts w:asciiTheme="minorHAnsi" w:hAnsiTheme="minorHAnsi"/>
          <w:color w:val="161616"/>
          <w:spacing w:val="-11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least</w:t>
      </w:r>
      <w:r>
        <w:rPr>
          <w:rFonts w:asciiTheme="minorHAnsi" w:hAnsiTheme="minorHAnsi"/>
          <w:color w:val="161616"/>
          <w:spacing w:val="-8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one</w:t>
      </w:r>
      <w:r>
        <w:rPr>
          <w:rFonts w:asciiTheme="minorHAnsi" w:hAnsiTheme="minorHAnsi"/>
          <w:color w:val="161616"/>
          <w:spacing w:val="-11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of</w:t>
      </w:r>
      <w:r>
        <w:rPr>
          <w:rFonts w:asciiTheme="minorHAnsi" w:hAnsiTheme="minorHAnsi"/>
          <w:color w:val="161616"/>
          <w:spacing w:val="2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the</w:t>
      </w:r>
      <w:r>
        <w:rPr>
          <w:rFonts w:asciiTheme="minorHAnsi" w:hAnsiTheme="minorHAnsi"/>
          <w:color w:val="161616"/>
          <w:spacing w:val="21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Members</w:t>
      </w:r>
      <w:r>
        <w:rPr>
          <w:rFonts w:asciiTheme="minorHAnsi" w:hAnsiTheme="minorHAnsi"/>
          <w:color w:val="161616"/>
          <w:spacing w:val="-4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of</w:t>
      </w:r>
      <w:r>
        <w:rPr>
          <w:rFonts w:asciiTheme="minorHAnsi" w:hAnsiTheme="minorHAnsi"/>
          <w:color w:val="161616"/>
          <w:spacing w:val="10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the</w:t>
      </w:r>
      <w:r>
        <w:rPr>
          <w:rFonts w:asciiTheme="minorHAnsi" w:hAnsiTheme="minorHAnsi"/>
          <w:color w:val="161616"/>
          <w:spacing w:val="1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Panel</w:t>
      </w:r>
      <w:r>
        <w:rPr>
          <w:rFonts w:asciiTheme="minorHAnsi" w:hAnsiTheme="minorHAnsi"/>
          <w:color w:val="161616"/>
          <w:spacing w:val="-9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will</w:t>
      </w:r>
      <w:r>
        <w:rPr>
          <w:rFonts w:asciiTheme="minorHAnsi" w:hAnsiTheme="minorHAnsi"/>
          <w:color w:val="161616"/>
          <w:spacing w:val="-16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be</w:t>
      </w:r>
      <w:r>
        <w:rPr>
          <w:rFonts w:asciiTheme="minorHAnsi" w:hAnsiTheme="minorHAnsi"/>
          <w:color w:val="161616"/>
          <w:spacing w:val="-9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independent</w:t>
      </w:r>
      <w:r>
        <w:rPr>
          <w:rFonts w:asciiTheme="minorHAnsi" w:hAnsiTheme="minorHAnsi"/>
          <w:color w:val="161616"/>
          <w:spacing w:val="14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of</w:t>
      </w:r>
      <w:r>
        <w:rPr>
          <w:rFonts w:asciiTheme="minorHAnsi" w:hAnsiTheme="minorHAnsi"/>
          <w:color w:val="161616"/>
          <w:spacing w:val="9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the</w:t>
      </w:r>
      <w:r>
        <w:rPr>
          <w:rFonts w:asciiTheme="minorHAnsi" w:hAnsiTheme="minorHAnsi"/>
          <w:color w:val="161616"/>
          <w:spacing w:val="-7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Management</w:t>
      </w:r>
      <w:r>
        <w:rPr>
          <w:rFonts w:asciiTheme="minorHAnsi" w:hAnsiTheme="minorHAnsi"/>
          <w:color w:val="161616"/>
          <w:spacing w:val="-6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Team</w:t>
      </w:r>
      <w:r>
        <w:rPr>
          <w:rFonts w:asciiTheme="minorHAnsi" w:hAnsiTheme="minorHAnsi"/>
          <w:color w:val="343434"/>
          <w:w w:val="105"/>
          <w:sz w:val="24"/>
          <w:szCs w:val="24"/>
        </w:rPr>
        <w:t>.</w:t>
      </w:r>
    </w:p>
    <w:p w14:paraId="2B8E5772" w14:textId="77777777" w:rsidR="007F26DA" w:rsidRDefault="007F26DA" w:rsidP="007F26DA">
      <w:pPr>
        <w:pStyle w:val="ListParagraph"/>
        <w:numPr>
          <w:ilvl w:val="0"/>
          <w:numId w:val="13"/>
        </w:numPr>
        <w:tabs>
          <w:tab w:val="left" w:pos="868"/>
        </w:tabs>
        <w:spacing w:before="17" w:line="259" w:lineRule="auto"/>
        <w:ind w:right="1293" w:hanging="36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161616"/>
          <w:w w:val="105"/>
          <w:sz w:val="24"/>
          <w:szCs w:val="24"/>
        </w:rPr>
        <w:t>No Member of the Panel can be directly involved in the complaint or be a cause of the</w:t>
      </w:r>
      <w:r>
        <w:rPr>
          <w:rFonts w:asciiTheme="minorHAnsi" w:hAnsiTheme="minorHAnsi"/>
          <w:color w:val="161616"/>
          <w:spacing w:val="-58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complaint.</w:t>
      </w:r>
    </w:p>
    <w:p w14:paraId="0EBD7D12" w14:textId="77777777" w:rsidR="007F26DA" w:rsidRDefault="007F26DA" w:rsidP="007F26DA">
      <w:pPr>
        <w:pStyle w:val="BodyText"/>
        <w:spacing w:before="2"/>
        <w:rPr>
          <w:rFonts w:asciiTheme="minorHAnsi" w:hAnsiTheme="minorHAnsi"/>
          <w:sz w:val="24"/>
          <w:szCs w:val="24"/>
        </w:rPr>
      </w:pPr>
    </w:p>
    <w:p w14:paraId="1673C80D" w14:textId="77777777" w:rsidR="007F26DA" w:rsidRDefault="007F26DA" w:rsidP="007F26DA">
      <w:pPr>
        <w:pStyle w:val="Heading1"/>
        <w:numPr>
          <w:ilvl w:val="0"/>
          <w:numId w:val="9"/>
        </w:numPr>
        <w:tabs>
          <w:tab w:val="left" w:pos="500"/>
        </w:tabs>
        <w:rPr>
          <w:rFonts w:asciiTheme="minorHAnsi" w:hAnsiTheme="minorHAnsi"/>
          <w:b w:val="0"/>
          <w:color w:val="161616"/>
          <w:sz w:val="24"/>
          <w:szCs w:val="24"/>
        </w:rPr>
      </w:pPr>
      <w:r>
        <w:rPr>
          <w:rFonts w:asciiTheme="minorHAnsi" w:hAnsiTheme="minorHAnsi"/>
          <w:color w:val="161616"/>
          <w:w w:val="105"/>
          <w:sz w:val="24"/>
          <w:szCs w:val="24"/>
        </w:rPr>
        <w:t>Remit</w:t>
      </w:r>
      <w:r>
        <w:rPr>
          <w:rFonts w:asciiTheme="minorHAnsi" w:hAnsiTheme="minorHAnsi"/>
          <w:color w:val="161616"/>
          <w:spacing w:val="-1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of</w:t>
      </w:r>
      <w:r>
        <w:rPr>
          <w:rFonts w:asciiTheme="minorHAnsi" w:hAnsiTheme="minorHAnsi"/>
          <w:color w:val="161616"/>
          <w:spacing w:val="10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the</w:t>
      </w:r>
      <w:r>
        <w:rPr>
          <w:rFonts w:asciiTheme="minorHAnsi" w:hAnsiTheme="minorHAnsi"/>
          <w:color w:val="161616"/>
          <w:spacing w:val="-5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161616"/>
          <w:w w:val="105"/>
          <w:sz w:val="24"/>
          <w:szCs w:val="24"/>
        </w:rPr>
        <w:t>panel</w:t>
      </w:r>
    </w:p>
    <w:p w14:paraId="72CE4A26" w14:textId="77777777" w:rsidR="007F26DA" w:rsidRDefault="007F26DA" w:rsidP="007F26DA">
      <w:pPr>
        <w:pStyle w:val="BodyText"/>
        <w:spacing w:before="6"/>
        <w:rPr>
          <w:b/>
          <w:sz w:val="26"/>
        </w:rPr>
      </w:pPr>
    </w:p>
    <w:p w14:paraId="6EFF932E" w14:textId="77777777" w:rsidR="007F26DA" w:rsidRDefault="007F26DA" w:rsidP="007F26DA">
      <w:pPr>
        <w:pStyle w:val="BodyText"/>
        <w:spacing w:before="1"/>
        <w:ind w:left="497"/>
      </w:pPr>
      <w:r>
        <w:rPr>
          <w:color w:val="161616"/>
          <w:w w:val="105"/>
        </w:rPr>
        <w:t>The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Panel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power to:</w:t>
      </w:r>
    </w:p>
    <w:p w14:paraId="5DBE43D2" w14:textId="77777777" w:rsidR="007F26DA" w:rsidRDefault="007F26DA" w:rsidP="007F26DA"/>
    <w:p w14:paraId="673CAFB8" w14:textId="77777777" w:rsidR="007F26DA" w:rsidRDefault="007F26DA" w:rsidP="007F26DA">
      <w:pPr>
        <w:pStyle w:val="ListParagraph"/>
        <w:numPr>
          <w:ilvl w:val="0"/>
          <w:numId w:val="14"/>
        </w:numPr>
        <w:tabs>
          <w:tab w:val="left" w:pos="890"/>
        </w:tabs>
        <w:spacing w:before="90"/>
        <w:rPr>
          <w:color w:val="131313"/>
          <w:sz w:val="23"/>
        </w:rPr>
      </w:pPr>
      <w:r>
        <w:rPr>
          <w:color w:val="131313"/>
          <w:w w:val="105"/>
          <w:sz w:val="23"/>
        </w:rPr>
        <w:t>Dismiss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complaint</w:t>
      </w:r>
      <w:r>
        <w:rPr>
          <w:color w:val="131313"/>
          <w:spacing w:val="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whole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or</w:t>
      </w:r>
      <w:r>
        <w:rPr>
          <w:color w:val="131313"/>
          <w:spacing w:val="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part.</w:t>
      </w:r>
    </w:p>
    <w:p w14:paraId="1E2E1D48" w14:textId="77777777" w:rsidR="007F26DA" w:rsidRDefault="007F26DA" w:rsidP="007F26DA">
      <w:pPr>
        <w:pStyle w:val="ListParagraph"/>
        <w:numPr>
          <w:ilvl w:val="0"/>
          <w:numId w:val="14"/>
        </w:numPr>
        <w:tabs>
          <w:tab w:val="left" w:pos="893"/>
        </w:tabs>
        <w:spacing w:before="17"/>
        <w:ind w:left="892" w:hanging="381"/>
        <w:rPr>
          <w:color w:val="131313"/>
          <w:sz w:val="23"/>
        </w:rPr>
      </w:pPr>
      <w:r>
        <w:rPr>
          <w:color w:val="131313"/>
          <w:w w:val="105"/>
          <w:sz w:val="23"/>
        </w:rPr>
        <w:t>Uphold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complaint</w:t>
      </w:r>
      <w:r>
        <w:rPr>
          <w:color w:val="131313"/>
          <w:spacing w:val="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whole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or</w:t>
      </w:r>
      <w:r>
        <w:rPr>
          <w:color w:val="131313"/>
          <w:spacing w:val="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part.</w:t>
      </w:r>
    </w:p>
    <w:p w14:paraId="6A261B29" w14:textId="77777777" w:rsidR="007F26DA" w:rsidRDefault="007F26DA" w:rsidP="007F26DA">
      <w:pPr>
        <w:pStyle w:val="ListParagraph"/>
        <w:numPr>
          <w:ilvl w:val="0"/>
          <w:numId w:val="14"/>
        </w:numPr>
        <w:tabs>
          <w:tab w:val="left" w:pos="890"/>
        </w:tabs>
        <w:spacing w:before="24"/>
        <w:ind w:hanging="378"/>
        <w:rPr>
          <w:color w:val="232323"/>
          <w:sz w:val="23"/>
        </w:rPr>
      </w:pPr>
      <w:r>
        <w:rPr>
          <w:color w:val="131313"/>
          <w:w w:val="105"/>
          <w:sz w:val="23"/>
        </w:rPr>
        <w:t>Decide</w:t>
      </w:r>
      <w:r>
        <w:rPr>
          <w:color w:val="131313"/>
          <w:spacing w:val="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on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appropriate</w:t>
      </w:r>
      <w:r>
        <w:rPr>
          <w:color w:val="131313"/>
          <w:spacing w:val="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action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 be</w:t>
      </w:r>
      <w:r>
        <w:rPr>
          <w:color w:val="131313"/>
          <w:spacing w:val="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taken</w:t>
      </w:r>
      <w:r>
        <w:rPr>
          <w:color w:val="131313"/>
          <w:spacing w:val="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resolve the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complaint.</w:t>
      </w:r>
    </w:p>
    <w:p w14:paraId="52ECE316" w14:textId="77777777" w:rsidR="007F26DA" w:rsidRDefault="007F26DA" w:rsidP="007F26DA">
      <w:pPr>
        <w:pStyle w:val="ListParagraph"/>
        <w:numPr>
          <w:ilvl w:val="0"/>
          <w:numId w:val="14"/>
        </w:numPr>
        <w:tabs>
          <w:tab w:val="left" w:pos="897"/>
        </w:tabs>
        <w:spacing w:before="17" w:line="247" w:lineRule="auto"/>
        <w:ind w:right="942"/>
        <w:rPr>
          <w:color w:val="131313"/>
          <w:sz w:val="23"/>
        </w:rPr>
      </w:pPr>
      <w:r>
        <w:rPr>
          <w:color w:val="131313"/>
          <w:w w:val="105"/>
          <w:sz w:val="23"/>
        </w:rPr>
        <w:t>Recommend changes to the Society's Constitution and Rules to ensure that problems of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5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similar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nature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do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not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occur;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</w:p>
    <w:p w14:paraId="64D0B21C" w14:textId="77777777" w:rsidR="007F26DA" w:rsidRDefault="007F26DA" w:rsidP="007F26DA">
      <w:pPr>
        <w:pStyle w:val="BodyText"/>
        <w:spacing w:before="6"/>
        <w:rPr>
          <w:sz w:val="25"/>
        </w:rPr>
      </w:pPr>
    </w:p>
    <w:p w14:paraId="354DC453" w14:textId="77777777" w:rsidR="007F26DA" w:rsidRDefault="007F26DA" w:rsidP="007F26DA">
      <w:pPr>
        <w:pStyle w:val="ListParagraph"/>
        <w:numPr>
          <w:ilvl w:val="0"/>
          <w:numId w:val="14"/>
        </w:numPr>
        <w:tabs>
          <w:tab w:val="left" w:pos="873"/>
        </w:tabs>
        <w:ind w:left="872" w:hanging="361"/>
        <w:rPr>
          <w:color w:val="131313"/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decision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investigating</w:t>
      </w:r>
      <w:r>
        <w:rPr>
          <w:color w:val="131313"/>
          <w:spacing w:val="1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Panel/Committee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is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final.</w:t>
      </w:r>
    </w:p>
    <w:p w14:paraId="03716A11" w14:textId="77777777" w:rsidR="007F26DA" w:rsidRDefault="007F26DA" w:rsidP="007F26DA">
      <w:pPr>
        <w:pStyle w:val="BodyText"/>
        <w:rPr>
          <w:sz w:val="26"/>
        </w:rPr>
      </w:pPr>
    </w:p>
    <w:p w14:paraId="30FEAD59" w14:textId="77777777" w:rsidR="007F26DA" w:rsidRDefault="007F26DA" w:rsidP="007F26DA">
      <w:pPr>
        <w:pStyle w:val="BodyText"/>
        <w:spacing w:before="10"/>
        <w:rPr>
          <w:sz w:val="22"/>
        </w:rPr>
      </w:pPr>
    </w:p>
    <w:p w14:paraId="354CF863" w14:textId="77777777" w:rsidR="007F26DA" w:rsidRDefault="007F26DA" w:rsidP="007F26DA">
      <w:r>
        <w:rPr>
          <w:w w:val="105"/>
        </w:rPr>
        <w:t>Dealing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persistent</w:t>
      </w:r>
      <w:r>
        <w:rPr>
          <w:spacing w:val="-1"/>
          <w:w w:val="105"/>
        </w:rPr>
        <w:t xml:space="preserve"> </w:t>
      </w:r>
      <w:r>
        <w:rPr>
          <w:w w:val="105"/>
        </w:rPr>
        <w:t>complaints</w:t>
      </w:r>
    </w:p>
    <w:p w14:paraId="64E1CBA0" w14:textId="77777777" w:rsidR="007F26DA" w:rsidRDefault="007F26DA" w:rsidP="007F26DA">
      <w:pPr>
        <w:pStyle w:val="BodyText"/>
        <w:spacing w:before="6"/>
        <w:rPr>
          <w:sz w:val="26"/>
        </w:rPr>
      </w:pPr>
    </w:p>
    <w:p w14:paraId="454D94EA" w14:textId="77777777" w:rsidR="007F26DA" w:rsidRDefault="007F26DA" w:rsidP="007F26DA">
      <w:pPr>
        <w:pStyle w:val="BodyText"/>
        <w:spacing w:line="252" w:lineRule="auto"/>
        <w:ind w:left="149" w:firstLine="9"/>
      </w:pPr>
      <w:r>
        <w:rPr>
          <w:color w:val="131313"/>
          <w:w w:val="105"/>
        </w:rPr>
        <w:t>In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case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1"/>
          <w:w w:val="105"/>
        </w:rPr>
        <w:t xml:space="preserve"> </w:t>
      </w:r>
      <w:r>
        <w:rPr>
          <w:color w:val="232323"/>
          <w:w w:val="105"/>
        </w:rPr>
        <w:t>vexations</w:t>
      </w:r>
      <w:r>
        <w:rPr>
          <w:color w:val="232323"/>
          <w:spacing w:val="-5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persistent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complaints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232323"/>
          <w:w w:val="105"/>
        </w:rPr>
        <w:t>Committee</w:t>
      </w:r>
      <w:r>
        <w:rPr>
          <w:color w:val="232323"/>
          <w:spacing w:val="8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inform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Complainant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(</w:t>
      </w:r>
      <w:r>
        <w:rPr>
          <w:color w:val="232323"/>
          <w:w w:val="105"/>
        </w:rPr>
        <w:t>or</w:t>
      </w:r>
      <w:r>
        <w:rPr>
          <w:color w:val="232323"/>
          <w:spacing w:val="-57"/>
          <w:w w:val="105"/>
        </w:rPr>
        <w:t xml:space="preserve"> </w:t>
      </w:r>
      <w:r>
        <w:rPr>
          <w:color w:val="131313"/>
          <w:w w:val="105"/>
        </w:rPr>
        <w:t>complainants)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writing that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 procedure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has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been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exhaus</w:t>
      </w:r>
      <w:r>
        <w:rPr>
          <w:color w:val="363436"/>
          <w:w w:val="105"/>
        </w:rPr>
        <w:t>t</w:t>
      </w:r>
      <w:r>
        <w:rPr>
          <w:color w:val="131313"/>
          <w:w w:val="105"/>
        </w:rPr>
        <w:t>ed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matter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closed.</w:t>
      </w:r>
    </w:p>
    <w:p w14:paraId="4C569C0A" w14:textId="77777777" w:rsidR="007F26DA" w:rsidRDefault="007F26DA" w:rsidP="007F26DA">
      <w:pPr>
        <w:pStyle w:val="BodyText"/>
        <w:rPr>
          <w:sz w:val="24"/>
        </w:rPr>
      </w:pPr>
    </w:p>
    <w:p w14:paraId="31AD0CF7" w14:textId="77777777" w:rsidR="007F26DA" w:rsidRDefault="007F26DA" w:rsidP="007F26DA">
      <w:pPr>
        <w:pStyle w:val="ListParagraph"/>
        <w:numPr>
          <w:ilvl w:val="0"/>
          <w:numId w:val="12"/>
        </w:numPr>
        <w:tabs>
          <w:tab w:val="left" w:pos="580"/>
        </w:tabs>
        <w:ind w:left="579" w:hanging="432"/>
        <w:rPr>
          <w:color w:val="131313"/>
          <w:sz w:val="23"/>
        </w:rPr>
      </w:pPr>
      <w:r>
        <w:rPr>
          <w:color w:val="131313"/>
          <w:w w:val="105"/>
          <w:sz w:val="23"/>
        </w:rPr>
        <w:t>Responsible</w:t>
      </w:r>
      <w:r>
        <w:rPr>
          <w:color w:val="131313"/>
          <w:spacing w:val="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person</w:t>
      </w:r>
    </w:p>
    <w:p w14:paraId="56D737B2" w14:textId="77777777" w:rsidR="007F26DA" w:rsidRDefault="007F26DA" w:rsidP="007F26DA">
      <w:pPr>
        <w:pStyle w:val="BodyText"/>
        <w:spacing w:before="6"/>
        <w:rPr>
          <w:sz w:val="26"/>
        </w:rPr>
      </w:pPr>
    </w:p>
    <w:p w14:paraId="19808AF2" w14:textId="77777777" w:rsidR="007F26DA" w:rsidRDefault="007F26DA" w:rsidP="007F26DA">
      <w:pPr>
        <w:pStyle w:val="BodyText"/>
        <w:spacing w:before="1" w:line="247" w:lineRule="auto"/>
        <w:ind w:left="148" w:firstLine="1"/>
      </w:pP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person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responsible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8"/>
          <w:w w:val="105"/>
        </w:rPr>
        <w:t xml:space="preserve"> </w:t>
      </w:r>
      <w:proofErr w:type="spellStart"/>
      <w:r>
        <w:rPr>
          <w:color w:val="131313"/>
          <w:w w:val="105"/>
        </w:rPr>
        <w:t>co-ordinating</w:t>
      </w:r>
      <w:proofErr w:type="spellEnd"/>
      <w:r>
        <w:rPr>
          <w:color w:val="131313"/>
          <w:spacing w:val="2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complaints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procedure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society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either</w:t>
      </w:r>
      <w:r>
        <w:rPr>
          <w:color w:val="131313"/>
          <w:spacing w:val="-57"/>
          <w:w w:val="105"/>
        </w:rPr>
        <w:t xml:space="preserve"> </w:t>
      </w:r>
      <w:r>
        <w:rPr>
          <w:color w:val="131313"/>
          <w:w w:val="105"/>
        </w:rPr>
        <w:t>Chairperson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Child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Protection Officer.</w:t>
      </w:r>
    </w:p>
    <w:p w14:paraId="735F333D" w14:textId="77777777" w:rsidR="007F26DA" w:rsidRDefault="007F26DA" w:rsidP="007F26DA">
      <w:pPr>
        <w:pStyle w:val="BodyText"/>
        <w:rPr>
          <w:sz w:val="26"/>
        </w:rPr>
      </w:pPr>
    </w:p>
    <w:p w14:paraId="263D9662" w14:textId="77777777" w:rsidR="007F26DA" w:rsidRDefault="007F26DA" w:rsidP="007F26DA">
      <w:pPr>
        <w:pStyle w:val="BodyText"/>
        <w:spacing w:before="220" w:line="252" w:lineRule="auto"/>
        <w:ind w:left="149" w:right="622" w:firstLine="1"/>
      </w:pPr>
      <w:r>
        <w:rPr>
          <w:color w:val="363436"/>
          <w:w w:val="105"/>
        </w:rPr>
        <w:t>T</w:t>
      </w:r>
      <w:r>
        <w:rPr>
          <w:color w:val="131313"/>
          <w:w w:val="105"/>
        </w:rPr>
        <w:t>his</w:t>
      </w:r>
      <w:r>
        <w:rPr>
          <w:color w:val="131313"/>
          <w:spacing w:val="22"/>
          <w:w w:val="105"/>
        </w:rPr>
        <w:t xml:space="preserve"> </w:t>
      </w:r>
      <w:r>
        <w:rPr>
          <w:color w:val="131313"/>
          <w:w w:val="105"/>
        </w:rPr>
        <w:t>policy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reviewed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annually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  <w:sz w:val="24"/>
        </w:rPr>
        <w:t>in</w:t>
      </w:r>
      <w:r>
        <w:rPr>
          <w:color w:val="131313"/>
          <w:spacing w:val="-26"/>
          <w:w w:val="105"/>
          <w:sz w:val="24"/>
        </w:rPr>
        <w:t xml:space="preserve"> </w:t>
      </w:r>
      <w:r>
        <w:rPr>
          <w:color w:val="232323"/>
          <w:w w:val="105"/>
        </w:rPr>
        <w:t>April</w:t>
      </w:r>
      <w:r>
        <w:rPr>
          <w:color w:val="232323"/>
          <w:spacing w:val="-3"/>
          <w:w w:val="105"/>
        </w:rPr>
        <w:t xml:space="preserve"> </w:t>
      </w:r>
      <w:r>
        <w:rPr>
          <w:color w:val="131313"/>
          <w:w w:val="105"/>
        </w:rPr>
        <w:t>following</w:t>
      </w:r>
      <w:r>
        <w:rPr>
          <w:color w:val="13131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 xml:space="preserve"> </w:t>
      </w:r>
      <w:r>
        <w:rPr>
          <w:color w:val="131313"/>
          <w:w w:val="105"/>
        </w:rPr>
        <w:t>AGM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232323"/>
          <w:w w:val="105"/>
        </w:rPr>
        <w:t>appointment</w:t>
      </w:r>
      <w:r>
        <w:rPr>
          <w:color w:val="232323"/>
          <w:spacing w:val="1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8"/>
          <w:w w:val="105"/>
        </w:rPr>
        <w:t xml:space="preserve"> </w:t>
      </w:r>
      <w:r>
        <w:rPr>
          <w:color w:val="131313"/>
          <w:w w:val="105"/>
        </w:rPr>
        <w:t>committee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following year.</w:t>
      </w:r>
    </w:p>
    <w:p w14:paraId="23BF04BF" w14:textId="77777777" w:rsidR="007F26DA" w:rsidRDefault="007F26DA" w:rsidP="007F26DA">
      <w:pPr>
        <w:pStyle w:val="BodyText"/>
        <w:rPr>
          <w:sz w:val="26"/>
        </w:rPr>
      </w:pPr>
    </w:p>
    <w:p w14:paraId="7225D060" w14:textId="77777777" w:rsidR="007F26DA" w:rsidRDefault="007F26DA" w:rsidP="007F26DA">
      <w:pPr>
        <w:pStyle w:val="BodyText"/>
        <w:spacing w:before="4"/>
      </w:pPr>
    </w:p>
    <w:p w14:paraId="2FB7ED89" w14:textId="77777777" w:rsidR="007F26DA" w:rsidRDefault="007F26DA" w:rsidP="007F26DA">
      <w:pPr>
        <w:pStyle w:val="BodyText"/>
        <w:ind w:left="142"/>
      </w:pPr>
      <w:r>
        <w:rPr>
          <w:color w:val="131313"/>
          <w:w w:val="105"/>
        </w:rPr>
        <w:t>On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behalf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trustees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committee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members</w:t>
      </w:r>
    </w:p>
    <w:p w14:paraId="3E206195" w14:textId="77777777" w:rsidR="007F26DA" w:rsidRDefault="007F26DA" w:rsidP="007F26DA">
      <w:pPr>
        <w:pStyle w:val="BodyText"/>
        <w:spacing w:before="10"/>
        <w:rPr>
          <w:sz w:val="25"/>
        </w:rPr>
      </w:pPr>
    </w:p>
    <w:p w14:paraId="7B4C6F89" w14:textId="77777777" w:rsidR="007F26DA" w:rsidRDefault="007F26DA" w:rsidP="007F26DA">
      <w:pPr>
        <w:pStyle w:val="BodyText"/>
        <w:spacing w:before="1" w:line="252" w:lineRule="auto"/>
        <w:ind w:left="155" w:right="6046" w:hanging="7"/>
      </w:pPr>
      <w:r>
        <w:rPr>
          <w:color w:val="131313"/>
          <w:w w:val="105"/>
        </w:rPr>
        <w:t>Geraldine Richards Trustee and Chairperson</w:t>
      </w:r>
      <w:r>
        <w:rPr>
          <w:color w:val="131313"/>
          <w:spacing w:val="-58"/>
          <w:w w:val="105"/>
        </w:rPr>
        <w:t xml:space="preserve"> </w:t>
      </w:r>
      <w:r>
        <w:rPr>
          <w:color w:val="131313"/>
          <w:w w:val="105"/>
        </w:rPr>
        <w:t>August</w:t>
      </w:r>
      <w:r>
        <w:rPr>
          <w:color w:val="131313"/>
          <w:spacing w:val="8"/>
          <w:w w:val="105"/>
        </w:rPr>
        <w:t xml:space="preserve"> </w:t>
      </w:r>
      <w:r>
        <w:rPr>
          <w:color w:val="232323"/>
          <w:w w:val="105"/>
        </w:rPr>
        <w:t>2021.</w:t>
      </w:r>
    </w:p>
    <w:p w14:paraId="3E5FD5E1" w14:textId="77777777" w:rsidR="007F26DA" w:rsidRDefault="007F26DA" w:rsidP="007F26DA">
      <w:pPr>
        <w:widowControl/>
        <w:autoSpaceDE/>
        <w:autoSpaceDN/>
        <w:sectPr w:rsidR="007F26DA">
          <w:type w:val="continuous"/>
          <w:pgSz w:w="11920" w:h="16840"/>
          <w:pgMar w:top="3000" w:right="280" w:bottom="280" w:left="1120" w:header="0" w:footer="0" w:gutter="0"/>
          <w:cols w:space="720"/>
        </w:sectPr>
      </w:pPr>
    </w:p>
    <w:p w14:paraId="7D9CDCFF" w14:textId="77777777" w:rsidR="007F26DA" w:rsidRDefault="007F26DA" w:rsidP="007F26DA">
      <w:pPr>
        <w:pStyle w:val="BodyText"/>
        <w:rPr>
          <w:sz w:val="20"/>
        </w:rPr>
      </w:pPr>
    </w:p>
    <w:p w14:paraId="05D70EB0" w14:textId="77777777" w:rsidR="007F26DA" w:rsidRDefault="007F26DA" w:rsidP="007F26DA">
      <w:pPr>
        <w:pStyle w:val="BodyText"/>
        <w:spacing w:before="2"/>
      </w:pPr>
    </w:p>
    <w:p w14:paraId="265B26B8" w14:textId="77777777" w:rsidR="007F26DA" w:rsidRDefault="007F26DA" w:rsidP="007F26DA">
      <w:pPr>
        <w:widowControl/>
        <w:autoSpaceDE/>
        <w:autoSpaceDN/>
        <w:spacing w:line="252" w:lineRule="auto"/>
        <w:sectPr w:rsidR="007F26DA">
          <w:pgSz w:w="11920" w:h="16840"/>
          <w:pgMar w:top="3000" w:right="280" w:bottom="280" w:left="1120" w:header="1072" w:footer="0" w:gutter="0"/>
          <w:cols w:space="720"/>
        </w:sectPr>
      </w:pPr>
    </w:p>
    <w:p w14:paraId="11E91DD7" w14:textId="77777777" w:rsidR="007F26DA" w:rsidRDefault="007F26DA" w:rsidP="007F26DA">
      <w:pPr>
        <w:pStyle w:val="BodyText"/>
        <w:rPr>
          <w:sz w:val="20"/>
        </w:rPr>
      </w:pPr>
    </w:p>
    <w:p w14:paraId="372A6F0A" w14:textId="77777777" w:rsidR="007F26DA" w:rsidRDefault="007F26DA" w:rsidP="007F26DA">
      <w:pPr>
        <w:pStyle w:val="BodyText"/>
        <w:rPr>
          <w:sz w:val="20"/>
        </w:rPr>
      </w:pPr>
    </w:p>
    <w:p w14:paraId="71F2935E" w14:textId="77777777" w:rsidR="007F26DA" w:rsidRDefault="007F26DA" w:rsidP="007F26DA">
      <w:pPr>
        <w:pStyle w:val="BodyText"/>
        <w:rPr>
          <w:sz w:val="20"/>
        </w:rPr>
      </w:pPr>
    </w:p>
    <w:p w14:paraId="020C7AF5" w14:textId="77777777" w:rsidR="007F26DA" w:rsidRDefault="007F26DA" w:rsidP="007F26DA">
      <w:pPr>
        <w:pStyle w:val="BodyText"/>
        <w:rPr>
          <w:sz w:val="20"/>
        </w:rPr>
      </w:pPr>
    </w:p>
    <w:p w14:paraId="33D5BB95" w14:textId="77777777" w:rsidR="007F26DA" w:rsidRDefault="007F26DA" w:rsidP="007F26DA">
      <w:pPr>
        <w:pStyle w:val="BodyText"/>
        <w:rPr>
          <w:sz w:val="24"/>
        </w:rPr>
      </w:pPr>
    </w:p>
    <w:p w14:paraId="298A0DE9" w14:textId="77777777" w:rsidR="007F26DA" w:rsidRDefault="007F26DA" w:rsidP="007F26DA">
      <w:pPr>
        <w:widowControl/>
        <w:autoSpaceDE/>
        <w:autoSpaceDN/>
        <w:rPr>
          <w:rFonts w:ascii="Arial"/>
          <w:sz w:val="19"/>
        </w:rPr>
        <w:sectPr w:rsidR="007F26DA">
          <w:type w:val="continuous"/>
          <w:pgSz w:w="11920" w:h="16840"/>
          <w:pgMar w:top="3000" w:right="280" w:bottom="280" w:left="1120" w:header="1072" w:footer="0" w:gutter="0"/>
          <w:cols w:num="2" w:space="720" w:equalWidth="0">
            <w:col w:w="9870" w:space="63"/>
            <w:col w:w="587"/>
          </w:cols>
        </w:sectPr>
      </w:pPr>
    </w:p>
    <w:p w14:paraId="304478C4" w14:textId="77777777" w:rsidR="007F26DA" w:rsidRDefault="007F26DA" w:rsidP="007F26DA">
      <w:pPr>
        <w:pStyle w:val="BodyText"/>
        <w:rPr>
          <w:rFonts w:ascii="Arial"/>
          <w:sz w:val="20"/>
        </w:rPr>
      </w:pPr>
    </w:p>
    <w:p w14:paraId="4DD9B7DE" w14:textId="77777777" w:rsidR="007F26DA" w:rsidRDefault="007F26DA" w:rsidP="007F26DA">
      <w:pPr>
        <w:pStyle w:val="BodyText"/>
        <w:rPr>
          <w:rFonts w:ascii="Arial"/>
          <w:sz w:val="20"/>
        </w:rPr>
      </w:pPr>
    </w:p>
    <w:p w14:paraId="346F901F" w14:textId="77777777" w:rsidR="007F26DA" w:rsidRDefault="007F26DA" w:rsidP="007F26DA">
      <w:pPr>
        <w:pStyle w:val="BodyText"/>
        <w:rPr>
          <w:sz w:val="20"/>
        </w:rPr>
      </w:pPr>
    </w:p>
    <w:p w14:paraId="36F8D240" w14:textId="77777777" w:rsidR="007F26DA" w:rsidRDefault="007F26DA" w:rsidP="007F26DA">
      <w:pPr>
        <w:pStyle w:val="BodyText"/>
        <w:rPr>
          <w:sz w:val="20"/>
        </w:rPr>
      </w:pPr>
    </w:p>
    <w:p w14:paraId="02A6A4B1" w14:textId="77777777" w:rsidR="007F26DA" w:rsidRDefault="007F26DA" w:rsidP="007F26DA">
      <w:pPr>
        <w:pStyle w:val="BodyText"/>
        <w:spacing w:before="3"/>
        <w:rPr>
          <w:sz w:val="28"/>
        </w:rPr>
      </w:pPr>
    </w:p>
    <w:p w14:paraId="4E08B9B2" w14:textId="77777777" w:rsidR="007F26DA" w:rsidRDefault="007F26DA" w:rsidP="007F26DA">
      <w:pPr>
        <w:pStyle w:val="BodyText"/>
        <w:spacing w:before="90" w:line="244" w:lineRule="auto"/>
        <w:ind w:left="133" w:right="622" w:hanging="5"/>
      </w:pP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Society will' in the first instance.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seek to resolve any problems that may arise in an informal</w:t>
      </w:r>
      <w:r>
        <w:rPr>
          <w:color w:val="131313"/>
          <w:spacing w:val="-58"/>
          <w:w w:val="105"/>
        </w:rPr>
        <w:t xml:space="preserve"> </w:t>
      </w:r>
      <w:r>
        <w:rPr>
          <w:color w:val="131313"/>
          <w:w w:val="105"/>
        </w:rPr>
        <w:t>manner.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However. </w:t>
      </w:r>
      <w:r>
        <w:rPr>
          <w:color w:val="131313"/>
          <w:w w:val="105"/>
          <w:sz w:val="25"/>
        </w:rPr>
        <w:t xml:space="preserve">if </w:t>
      </w:r>
      <w:r>
        <w:rPr>
          <w:color w:val="131313"/>
          <w:w w:val="105"/>
        </w:rPr>
        <w:t>this fails the Society will investigate further actions according to our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Constitution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Society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Rules.</w:t>
      </w:r>
    </w:p>
    <w:p w14:paraId="3FC8BFA0" w14:textId="77777777" w:rsidR="007F26DA" w:rsidRDefault="007F26DA" w:rsidP="007F26DA">
      <w:pPr>
        <w:pStyle w:val="BodyText"/>
        <w:rPr>
          <w:sz w:val="26"/>
        </w:rPr>
      </w:pPr>
    </w:p>
    <w:p w14:paraId="136C456E" w14:textId="77777777" w:rsidR="007F26DA" w:rsidRDefault="007F26DA" w:rsidP="007F26DA">
      <w:pPr>
        <w:pStyle w:val="BodyText"/>
        <w:spacing w:before="9"/>
      </w:pPr>
    </w:p>
    <w:p w14:paraId="3BB03A71" w14:textId="77777777" w:rsidR="007F26DA" w:rsidRDefault="007F26DA" w:rsidP="007F26DA">
      <w:pPr>
        <w:pStyle w:val="BodyText"/>
        <w:spacing w:before="1" w:line="247" w:lineRule="auto"/>
        <w:ind w:left="134" w:firstLine="1"/>
      </w:pPr>
      <w:r>
        <w:rPr>
          <w:color w:val="131313"/>
          <w:w w:val="105"/>
        </w:rPr>
        <w:t>This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policy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reviewed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annually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April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following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AGM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appointment</w:t>
      </w:r>
      <w:r>
        <w:rPr>
          <w:color w:val="131313"/>
          <w:spacing w:val="2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2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-57"/>
          <w:w w:val="105"/>
        </w:rPr>
        <w:t xml:space="preserve"> </w:t>
      </w:r>
      <w:r>
        <w:rPr>
          <w:color w:val="131313"/>
          <w:w w:val="105"/>
        </w:rPr>
        <w:t>committee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members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following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year.</w:t>
      </w:r>
    </w:p>
    <w:p w14:paraId="72BEE4B4" w14:textId="77777777" w:rsidR="007F26DA" w:rsidRDefault="007F26DA" w:rsidP="007F26DA">
      <w:pPr>
        <w:pStyle w:val="BodyText"/>
        <w:rPr>
          <w:sz w:val="26"/>
        </w:rPr>
      </w:pPr>
    </w:p>
    <w:p w14:paraId="2058BD8F" w14:textId="77777777" w:rsidR="007F26DA" w:rsidRDefault="007F26DA" w:rsidP="007F26DA">
      <w:pPr>
        <w:pStyle w:val="BodyText"/>
        <w:spacing w:before="11"/>
      </w:pPr>
    </w:p>
    <w:p w14:paraId="076CEDA5" w14:textId="77777777" w:rsidR="007F26DA" w:rsidRDefault="007F26DA" w:rsidP="007F26DA">
      <w:pPr>
        <w:pStyle w:val="BodyText"/>
        <w:spacing w:line="259" w:lineRule="auto"/>
        <w:ind w:left="142" w:right="4725" w:hanging="1"/>
      </w:pPr>
      <w:r>
        <w:rPr>
          <w:color w:val="131313"/>
          <w:w w:val="105"/>
        </w:rPr>
        <w:t>Adopted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trustees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committee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members</w:t>
      </w:r>
      <w:r>
        <w:rPr>
          <w:color w:val="131313"/>
          <w:spacing w:val="-57"/>
          <w:w w:val="105"/>
        </w:rPr>
        <w:t xml:space="preserve"> </w:t>
      </w:r>
      <w:r>
        <w:rPr>
          <w:color w:val="131313"/>
          <w:w w:val="105"/>
        </w:rPr>
        <w:t>Geraldine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Richards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Trustee</w:t>
      </w:r>
      <w:r>
        <w:rPr>
          <w:color w:val="2D283F"/>
          <w:w w:val="105"/>
        </w:rPr>
        <w:t>/</w:t>
      </w:r>
      <w:r>
        <w:rPr>
          <w:color w:val="131313"/>
          <w:w w:val="105"/>
        </w:rPr>
        <w:t>Chairperson.</w:t>
      </w:r>
    </w:p>
    <w:p w14:paraId="78E58C7C" w14:textId="77777777" w:rsidR="007F26DA" w:rsidRDefault="007F26DA" w:rsidP="007F26DA">
      <w:pPr>
        <w:rPr>
          <w:color w:val="FFFFFF" w:themeColor="background1"/>
          <w14:textFill>
            <w14:noFill/>
          </w14:textFill>
        </w:rPr>
      </w:pPr>
    </w:p>
    <w:p w14:paraId="51D68758" w14:textId="77777777" w:rsidR="00286E41" w:rsidRDefault="00286E41" w:rsidP="00286E41">
      <w:pPr>
        <w:rPr>
          <w:color w:val="0000FF"/>
          <w:sz w:val="4"/>
          <w:szCs w:val="4"/>
        </w:rPr>
      </w:pPr>
    </w:p>
    <w:sectPr w:rsidR="00286E41" w:rsidSect="004E0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000" w:right="280" w:bottom="280" w:left="1120" w:header="68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A329" w14:textId="77777777" w:rsidR="003F255A" w:rsidRDefault="003F255A" w:rsidP="00286E41">
      <w:r>
        <w:separator/>
      </w:r>
    </w:p>
  </w:endnote>
  <w:endnote w:type="continuationSeparator" w:id="0">
    <w:p w14:paraId="5CA9BB4A" w14:textId="77777777" w:rsidR="003F255A" w:rsidRDefault="003F255A" w:rsidP="002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33F5" w14:textId="77777777" w:rsidR="004E004D" w:rsidRDefault="004E0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9BCE" w14:textId="77777777" w:rsidR="004E004D" w:rsidRDefault="004E0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B99F" w14:textId="77777777" w:rsidR="004E004D" w:rsidRDefault="004E0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4832" w14:textId="77777777" w:rsidR="003F255A" w:rsidRDefault="003F255A" w:rsidP="00286E41">
      <w:r>
        <w:separator/>
      </w:r>
    </w:p>
  </w:footnote>
  <w:footnote w:type="continuationSeparator" w:id="0">
    <w:p w14:paraId="515D76F1" w14:textId="77777777" w:rsidR="003F255A" w:rsidRDefault="003F255A" w:rsidP="002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3A8E" w14:textId="77777777" w:rsidR="004E004D" w:rsidRDefault="004E0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755" w14:textId="7828FEDB" w:rsidR="004A341B" w:rsidRDefault="003F255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D1B" w14:textId="77777777" w:rsidR="004E004D" w:rsidRDefault="004E0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6A"/>
    <w:multiLevelType w:val="hybridMultilevel"/>
    <w:tmpl w:val="42808098"/>
    <w:lvl w:ilvl="0" w:tplc="EE9EC3A2">
      <w:start w:val="1"/>
      <w:numFmt w:val="decimal"/>
      <w:lvlText w:val="%1."/>
      <w:lvlJc w:val="left"/>
      <w:pPr>
        <w:ind w:left="375" w:hanging="242"/>
        <w:jc w:val="left"/>
      </w:pPr>
      <w:rPr>
        <w:rFonts w:hint="default"/>
        <w:spacing w:val="-1"/>
        <w:w w:val="106"/>
      </w:rPr>
    </w:lvl>
    <w:lvl w:ilvl="1" w:tplc="A7AAA460">
      <w:numFmt w:val="bullet"/>
      <w:lvlText w:val="•"/>
      <w:lvlJc w:val="left"/>
      <w:pPr>
        <w:ind w:left="860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6"/>
        <w:sz w:val="23"/>
        <w:szCs w:val="23"/>
      </w:rPr>
    </w:lvl>
    <w:lvl w:ilvl="2" w:tplc="737E2E52">
      <w:numFmt w:val="bullet"/>
      <w:lvlText w:val="•"/>
      <w:lvlJc w:val="left"/>
      <w:pPr>
        <w:ind w:left="1861" w:hanging="366"/>
      </w:pPr>
      <w:rPr>
        <w:rFonts w:hint="default"/>
      </w:rPr>
    </w:lvl>
    <w:lvl w:ilvl="3" w:tplc="6ECE5C58">
      <w:numFmt w:val="bullet"/>
      <w:lvlText w:val="•"/>
      <w:lvlJc w:val="left"/>
      <w:pPr>
        <w:ind w:left="2862" w:hanging="366"/>
      </w:pPr>
      <w:rPr>
        <w:rFonts w:hint="default"/>
      </w:rPr>
    </w:lvl>
    <w:lvl w:ilvl="4" w:tplc="F1304E08">
      <w:numFmt w:val="bullet"/>
      <w:lvlText w:val="•"/>
      <w:lvlJc w:val="left"/>
      <w:pPr>
        <w:ind w:left="3863" w:hanging="366"/>
      </w:pPr>
      <w:rPr>
        <w:rFonts w:hint="default"/>
      </w:rPr>
    </w:lvl>
    <w:lvl w:ilvl="5" w:tplc="1BDC0670">
      <w:numFmt w:val="bullet"/>
      <w:lvlText w:val="•"/>
      <w:lvlJc w:val="left"/>
      <w:pPr>
        <w:ind w:left="4864" w:hanging="366"/>
      </w:pPr>
      <w:rPr>
        <w:rFonts w:hint="default"/>
      </w:rPr>
    </w:lvl>
    <w:lvl w:ilvl="6" w:tplc="756AD56C">
      <w:numFmt w:val="bullet"/>
      <w:lvlText w:val="•"/>
      <w:lvlJc w:val="left"/>
      <w:pPr>
        <w:ind w:left="5865" w:hanging="366"/>
      </w:pPr>
      <w:rPr>
        <w:rFonts w:hint="default"/>
      </w:rPr>
    </w:lvl>
    <w:lvl w:ilvl="7" w:tplc="1FB266C4">
      <w:numFmt w:val="bullet"/>
      <w:lvlText w:val="•"/>
      <w:lvlJc w:val="left"/>
      <w:pPr>
        <w:ind w:left="6866" w:hanging="366"/>
      </w:pPr>
      <w:rPr>
        <w:rFonts w:hint="default"/>
      </w:rPr>
    </w:lvl>
    <w:lvl w:ilvl="8" w:tplc="0A326AC4">
      <w:numFmt w:val="bullet"/>
      <w:lvlText w:val="•"/>
      <w:lvlJc w:val="left"/>
      <w:pPr>
        <w:ind w:left="7867" w:hanging="366"/>
      </w:pPr>
      <w:rPr>
        <w:rFonts w:hint="default"/>
      </w:rPr>
    </w:lvl>
  </w:abstractNum>
  <w:abstractNum w:abstractNumId="1" w15:restartNumberingAfterBreak="0">
    <w:nsid w:val="1CE36603"/>
    <w:multiLevelType w:val="hybridMultilevel"/>
    <w:tmpl w:val="8FCA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2789630C"/>
    <w:multiLevelType w:val="hybridMultilevel"/>
    <w:tmpl w:val="2ED64028"/>
    <w:lvl w:ilvl="0" w:tplc="BD2845D2">
      <w:numFmt w:val="bullet"/>
      <w:lvlText w:val="•"/>
      <w:lvlJc w:val="left"/>
      <w:pPr>
        <w:ind w:left="889" w:hanging="370"/>
      </w:pPr>
      <w:rPr>
        <w:rFonts w:ascii="Times New Roman" w:eastAsia="Times New Roman" w:hAnsi="Times New Roman" w:cs="Times New Roman" w:hint="default"/>
        <w:w w:val="95"/>
      </w:rPr>
    </w:lvl>
    <w:lvl w:ilvl="1" w:tplc="EDC40078">
      <w:numFmt w:val="bullet"/>
      <w:lvlText w:val="•"/>
      <w:lvlJc w:val="left"/>
      <w:pPr>
        <w:ind w:left="1844" w:hanging="370"/>
      </w:pPr>
      <w:rPr>
        <w:rFonts w:hint="default"/>
      </w:rPr>
    </w:lvl>
    <w:lvl w:ilvl="2" w:tplc="6BB6B2B6">
      <w:numFmt w:val="bullet"/>
      <w:lvlText w:val="•"/>
      <w:lvlJc w:val="left"/>
      <w:pPr>
        <w:ind w:left="2808" w:hanging="370"/>
      </w:pPr>
      <w:rPr>
        <w:rFonts w:hint="default"/>
      </w:rPr>
    </w:lvl>
    <w:lvl w:ilvl="3" w:tplc="91E0E3C2">
      <w:numFmt w:val="bullet"/>
      <w:lvlText w:val="•"/>
      <w:lvlJc w:val="left"/>
      <w:pPr>
        <w:ind w:left="3772" w:hanging="370"/>
      </w:pPr>
      <w:rPr>
        <w:rFonts w:hint="default"/>
      </w:rPr>
    </w:lvl>
    <w:lvl w:ilvl="4" w:tplc="3DB25E1E">
      <w:numFmt w:val="bullet"/>
      <w:lvlText w:val="•"/>
      <w:lvlJc w:val="left"/>
      <w:pPr>
        <w:ind w:left="4736" w:hanging="370"/>
      </w:pPr>
      <w:rPr>
        <w:rFonts w:hint="default"/>
      </w:rPr>
    </w:lvl>
    <w:lvl w:ilvl="5" w:tplc="02C002B8">
      <w:numFmt w:val="bullet"/>
      <w:lvlText w:val="•"/>
      <w:lvlJc w:val="left"/>
      <w:pPr>
        <w:ind w:left="5700" w:hanging="370"/>
      </w:pPr>
      <w:rPr>
        <w:rFonts w:hint="default"/>
      </w:rPr>
    </w:lvl>
    <w:lvl w:ilvl="6" w:tplc="B462A470">
      <w:numFmt w:val="bullet"/>
      <w:lvlText w:val="•"/>
      <w:lvlJc w:val="left"/>
      <w:pPr>
        <w:ind w:left="6664" w:hanging="370"/>
      </w:pPr>
      <w:rPr>
        <w:rFonts w:hint="default"/>
      </w:rPr>
    </w:lvl>
    <w:lvl w:ilvl="7" w:tplc="D750A15C">
      <w:numFmt w:val="bullet"/>
      <w:lvlText w:val="•"/>
      <w:lvlJc w:val="left"/>
      <w:pPr>
        <w:ind w:left="7628" w:hanging="370"/>
      </w:pPr>
      <w:rPr>
        <w:rFonts w:hint="default"/>
      </w:rPr>
    </w:lvl>
    <w:lvl w:ilvl="8" w:tplc="CC069DFE">
      <w:numFmt w:val="bullet"/>
      <w:lvlText w:val="•"/>
      <w:lvlJc w:val="left"/>
      <w:pPr>
        <w:ind w:left="8592" w:hanging="370"/>
      </w:pPr>
      <w:rPr>
        <w:rFonts w:hint="default"/>
      </w:rPr>
    </w:lvl>
  </w:abstractNum>
  <w:abstractNum w:abstractNumId="3" w15:restartNumberingAfterBreak="0">
    <w:nsid w:val="46683500"/>
    <w:multiLevelType w:val="hybridMultilevel"/>
    <w:tmpl w:val="6406A0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D783A"/>
    <w:multiLevelType w:val="hybridMultilevel"/>
    <w:tmpl w:val="14B6C8C6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spacing w:val="-1"/>
        <w:w w:val="106"/>
      </w:rPr>
    </w:lvl>
    <w:lvl w:ilvl="1" w:tplc="A7AAA460">
      <w:numFmt w:val="bullet"/>
      <w:lvlText w:val="•"/>
      <w:lvlJc w:val="left"/>
      <w:pPr>
        <w:ind w:left="860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6"/>
        <w:sz w:val="23"/>
        <w:szCs w:val="23"/>
      </w:rPr>
    </w:lvl>
    <w:lvl w:ilvl="2" w:tplc="737E2E52">
      <w:numFmt w:val="bullet"/>
      <w:lvlText w:val="•"/>
      <w:lvlJc w:val="left"/>
      <w:pPr>
        <w:ind w:left="1861" w:hanging="366"/>
      </w:pPr>
      <w:rPr>
        <w:rFonts w:hint="default"/>
      </w:rPr>
    </w:lvl>
    <w:lvl w:ilvl="3" w:tplc="6ECE5C58">
      <w:numFmt w:val="bullet"/>
      <w:lvlText w:val="•"/>
      <w:lvlJc w:val="left"/>
      <w:pPr>
        <w:ind w:left="2862" w:hanging="366"/>
      </w:pPr>
      <w:rPr>
        <w:rFonts w:hint="default"/>
      </w:rPr>
    </w:lvl>
    <w:lvl w:ilvl="4" w:tplc="F1304E08">
      <w:numFmt w:val="bullet"/>
      <w:lvlText w:val="•"/>
      <w:lvlJc w:val="left"/>
      <w:pPr>
        <w:ind w:left="3863" w:hanging="366"/>
      </w:pPr>
      <w:rPr>
        <w:rFonts w:hint="default"/>
      </w:rPr>
    </w:lvl>
    <w:lvl w:ilvl="5" w:tplc="1BDC0670">
      <w:numFmt w:val="bullet"/>
      <w:lvlText w:val="•"/>
      <w:lvlJc w:val="left"/>
      <w:pPr>
        <w:ind w:left="4864" w:hanging="366"/>
      </w:pPr>
      <w:rPr>
        <w:rFonts w:hint="default"/>
      </w:rPr>
    </w:lvl>
    <w:lvl w:ilvl="6" w:tplc="756AD56C">
      <w:numFmt w:val="bullet"/>
      <w:lvlText w:val="•"/>
      <w:lvlJc w:val="left"/>
      <w:pPr>
        <w:ind w:left="5865" w:hanging="366"/>
      </w:pPr>
      <w:rPr>
        <w:rFonts w:hint="default"/>
      </w:rPr>
    </w:lvl>
    <w:lvl w:ilvl="7" w:tplc="1FB266C4">
      <w:numFmt w:val="bullet"/>
      <w:lvlText w:val="•"/>
      <w:lvlJc w:val="left"/>
      <w:pPr>
        <w:ind w:left="6866" w:hanging="366"/>
      </w:pPr>
      <w:rPr>
        <w:rFonts w:hint="default"/>
      </w:rPr>
    </w:lvl>
    <w:lvl w:ilvl="8" w:tplc="0A326AC4">
      <w:numFmt w:val="bullet"/>
      <w:lvlText w:val="•"/>
      <w:lvlJc w:val="left"/>
      <w:pPr>
        <w:ind w:left="7867" w:hanging="366"/>
      </w:pPr>
      <w:rPr>
        <w:rFonts w:hint="default"/>
      </w:rPr>
    </w:lvl>
  </w:abstractNum>
  <w:abstractNum w:abstractNumId="5" w15:restartNumberingAfterBreak="0">
    <w:nsid w:val="51BE2BC1"/>
    <w:multiLevelType w:val="hybridMultilevel"/>
    <w:tmpl w:val="F6E8C73E"/>
    <w:lvl w:ilvl="0" w:tplc="8E303D36">
      <w:numFmt w:val="bullet"/>
      <w:lvlText w:val="•"/>
      <w:lvlJc w:val="left"/>
      <w:pPr>
        <w:ind w:left="8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6"/>
        <w:sz w:val="23"/>
        <w:szCs w:val="23"/>
      </w:rPr>
    </w:lvl>
    <w:lvl w:ilvl="1" w:tplc="D010818A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F740042C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6BF40558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788870BE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CAF25FAE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1466CFFA"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31ACF30C"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9F027C02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6" w15:restartNumberingAfterBreak="0">
    <w:nsid w:val="64030A5D"/>
    <w:multiLevelType w:val="hybridMultilevel"/>
    <w:tmpl w:val="9FFAA632"/>
    <w:lvl w:ilvl="0" w:tplc="51AC8372">
      <w:start w:val="5"/>
      <w:numFmt w:val="decimal"/>
      <w:lvlText w:val="%1."/>
      <w:lvlJc w:val="left"/>
      <w:pPr>
        <w:ind w:left="372" w:hanging="241"/>
        <w:jc w:val="left"/>
      </w:pPr>
      <w:rPr>
        <w:rFonts w:hint="default"/>
        <w:w w:val="106"/>
      </w:rPr>
    </w:lvl>
    <w:lvl w:ilvl="1" w:tplc="1398F4C0">
      <w:start w:val="1"/>
      <w:numFmt w:val="upperLetter"/>
      <w:lvlText w:val="%2."/>
      <w:lvlJc w:val="left"/>
      <w:pPr>
        <w:ind w:left="607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-1"/>
        <w:w w:val="110"/>
        <w:sz w:val="23"/>
        <w:szCs w:val="23"/>
      </w:rPr>
    </w:lvl>
    <w:lvl w:ilvl="2" w:tplc="32CE8EA2">
      <w:numFmt w:val="bullet"/>
      <w:lvlText w:val="•"/>
      <w:lvlJc w:val="left"/>
      <w:pPr>
        <w:ind w:left="8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5"/>
        <w:sz w:val="23"/>
        <w:szCs w:val="23"/>
      </w:rPr>
    </w:lvl>
    <w:lvl w:ilvl="3" w:tplc="5DA63048"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CA92B8A2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A5C8767E"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26E802A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640A0B0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263C0E3A"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7" w15:restartNumberingAfterBreak="0">
    <w:nsid w:val="7EB23619"/>
    <w:multiLevelType w:val="hybridMultilevel"/>
    <w:tmpl w:val="59AED058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41"/>
    <w:rsid w:val="000C6DD7"/>
    <w:rsid w:val="0012433C"/>
    <w:rsid w:val="00286E41"/>
    <w:rsid w:val="0034272E"/>
    <w:rsid w:val="003F255A"/>
    <w:rsid w:val="0047502B"/>
    <w:rsid w:val="004E004D"/>
    <w:rsid w:val="005A4A68"/>
    <w:rsid w:val="00602849"/>
    <w:rsid w:val="006B76E9"/>
    <w:rsid w:val="006D67FF"/>
    <w:rsid w:val="007F26DA"/>
    <w:rsid w:val="008A5599"/>
    <w:rsid w:val="00974B3D"/>
    <w:rsid w:val="00AD542E"/>
    <w:rsid w:val="00BE708C"/>
    <w:rsid w:val="00C0007D"/>
    <w:rsid w:val="00DF4AC4"/>
    <w:rsid w:val="00E53E8B"/>
    <w:rsid w:val="00F92337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E60C"/>
  <w15:chartTrackingRefBased/>
  <w15:docId w15:val="{39E6A62E-1716-724F-8021-576674C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86E41"/>
    <w:pPr>
      <w:ind w:left="372" w:hanging="60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E4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6E4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86E4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286E41"/>
    <w:pPr>
      <w:ind w:left="855" w:hanging="365"/>
    </w:pPr>
  </w:style>
  <w:style w:type="paragraph" w:styleId="Header">
    <w:name w:val="header"/>
    <w:basedOn w:val="Normal"/>
    <w:link w:val="HeaderChar"/>
    <w:uiPriority w:val="99"/>
    <w:unhideWhenUsed/>
    <w:rsid w:val="00286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41"/>
  </w:style>
  <w:style w:type="paragraph" w:styleId="Footer">
    <w:name w:val="footer"/>
    <w:basedOn w:val="Normal"/>
    <w:link w:val="FooterChar"/>
    <w:uiPriority w:val="99"/>
    <w:unhideWhenUsed/>
    <w:rsid w:val="00286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41"/>
  </w:style>
  <w:style w:type="paragraph" w:styleId="NoSpacing">
    <w:name w:val="No Spacing"/>
    <w:uiPriority w:val="1"/>
    <w:qFormat/>
    <w:rsid w:val="00286E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41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8E479-95F2-7F42-848E-D812D79C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Brian Keitch</cp:lastModifiedBy>
  <cp:revision>16</cp:revision>
  <dcterms:created xsi:type="dcterms:W3CDTF">2021-08-31T16:15:00Z</dcterms:created>
  <dcterms:modified xsi:type="dcterms:W3CDTF">2021-09-06T13:16:00Z</dcterms:modified>
</cp:coreProperties>
</file>